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FCB8" w14:textId="77777777" w:rsidR="00735FF9" w:rsidRPr="007526F7" w:rsidRDefault="00967875" w:rsidP="007526F7">
      <w:pPr>
        <w:pStyle w:val="Heading1"/>
        <w:spacing w:before="78"/>
        <w:jc w:val="both"/>
        <w:rPr>
          <w:sz w:val="22"/>
          <w:szCs w:val="22"/>
        </w:rPr>
      </w:pPr>
      <w:r>
        <w:rPr>
          <w:sz w:val="22"/>
          <w:szCs w:val="22"/>
        </w:rPr>
        <w:t>ISIBHENGEZO SASE-</w:t>
      </w:r>
      <w:r w:rsidR="00D94668" w:rsidRPr="007526F7">
        <w:rPr>
          <w:sz w:val="22"/>
          <w:szCs w:val="22"/>
        </w:rPr>
        <w:t>AMMAN</w:t>
      </w:r>
      <w:r w:rsidR="00D94668" w:rsidRPr="007526F7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KUNYE NE</w:t>
      </w:r>
      <w:r w:rsidR="00CC1129">
        <w:rPr>
          <w:spacing w:val="-3"/>
          <w:sz w:val="22"/>
          <w:szCs w:val="22"/>
        </w:rPr>
        <w:t>NKQUBO</w:t>
      </w:r>
      <w:r>
        <w:rPr>
          <w:spacing w:val="-3"/>
          <w:sz w:val="22"/>
          <w:szCs w:val="22"/>
        </w:rPr>
        <w:t xml:space="preserve"> YESENZO</w:t>
      </w:r>
    </w:p>
    <w:p w14:paraId="1EC6FFBA" w14:textId="77777777" w:rsidR="00735FF9" w:rsidRPr="007526F7" w:rsidRDefault="00687EE0" w:rsidP="007526F7">
      <w:pPr>
        <w:pStyle w:val="BodyText"/>
        <w:spacing w:before="270"/>
        <w:ind w:left="100" w:right="36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A7016">
        <w:rPr>
          <w:sz w:val="22"/>
          <w:szCs w:val="22"/>
        </w:rPr>
        <w:t>N</w:t>
      </w:r>
      <w:r>
        <w:rPr>
          <w:sz w:val="22"/>
          <w:szCs w:val="22"/>
        </w:rPr>
        <w:t xml:space="preserve">gqungquthela Yehlabathi Yeshumi Elinanye yeKomiti Yokulungelelanisa Yehlabathi Yamaziko Kazwelonke Ekhuthaza yaye </w:t>
      </w:r>
      <w:r w:rsidR="00A65632">
        <w:rPr>
          <w:sz w:val="22"/>
          <w:szCs w:val="22"/>
        </w:rPr>
        <w:t>Ekhusela Amalungelo Oluntu yaba se-</w:t>
      </w:r>
      <w:r w:rsidR="00D94668" w:rsidRPr="007526F7">
        <w:rPr>
          <w:sz w:val="22"/>
          <w:szCs w:val="22"/>
        </w:rPr>
        <w:t xml:space="preserve">Amman, </w:t>
      </w:r>
      <w:r w:rsidR="00A65632">
        <w:rPr>
          <w:sz w:val="22"/>
          <w:szCs w:val="22"/>
        </w:rPr>
        <w:t>e-</w:t>
      </w:r>
      <w:r w:rsidR="00D94668" w:rsidRPr="007526F7">
        <w:rPr>
          <w:sz w:val="22"/>
          <w:szCs w:val="22"/>
        </w:rPr>
        <w:t xml:space="preserve">Jordan </w:t>
      </w:r>
      <w:r w:rsidR="00A65632">
        <w:rPr>
          <w:sz w:val="22"/>
          <w:szCs w:val="22"/>
        </w:rPr>
        <w:t>ukususela nge-</w:t>
      </w:r>
      <w:r w:rsidR="00D94668" w:rsidRPr="007526F7">
        <w:rPr>
          <w:sz w:val="22"/>
          <w:szCs w:val="22"/>
        </w:rPr>
        <w:t>5</w:t>
      </w:r>
      <w:r w:rsidR="00A65632">
        <w:rPr>
          <w:sz w:val="22"/>
          <w:szCs w:val="22"/>
        </w:rPr>
        <w:t xml:space="preserve"> ukuya kwisi</w:t>
      </w:r>
      <w:r w:rsidR="00D94668" w:rsidRPr="007526F7">
        <w:rPr>
          <w:sz w:val="22"/>
          <w:szCs w:val="22"/>
        </w:rPr>
        <w:t>-7 Novemb</w:t>
      </w:r>
      <w:r w:rsidR="00A65632">
        <w:rPr>
          <w:sz w:val="22"/>
          <w:szCs w:val="22"/>
        </w:rPr>
        <w:t>a</w:t>
      </w:r>
      <w:r w:rsidR="00D94668" w:rsidRPr="007526F7">
        <w:rPr>
          <w:sz w:val="22"/>
          <w:szCs w:val="22"/>
        </w:rPr>
        <w:t xml:space="preserve"> 2012 </w:t>
      </w:r>
      <w:r w:rsidR="002B7FBC">
        <w:rPr>
          <w:sz w:val="22"/>
          <w:szCs w:val="22"/>
        </w:rPr>
        <w:t>yaye yasingathwa liZiko Lamalungelo Oluntu Likazwelonke Le-</w:t>
      </w:r>
      <w:r w:rsidR="00D94668" w:rsidRPr="007526F7">
        <w:rPr>
          <w:sz w:val="22"/>
          <w:szCs w:val="22"/>
        </w:rPr>
        <w:t xml:space="preserve">Jordan (JNCHR), </w:t>
      </w:r>
      <w:r w:rsidR="00337D18">
        <w:rPr>
          <w:sz w:val="22"/>
          <w:szCs w:val="22"/>
        </w:rPr>
        <w:t>lisebenzisana neOfisi yoMkomish</w:t>
      </w:r>
      <w:r w:rsidR="009D2219">
        <w:rPr>
          <w:sz w:val="22"/>
          <w:szCs w:val="22"/>
        </w:rPr>
        <w:t>i</w:t>
      </w:r>
      <w:r w:rsidR="00337D18">
        <w:rPr>
          <w:sz w:val="22"/>
          <w:szCs w:val="22"/>
        </w:rPr>
        <w:t>na Ophezulu kuMalungelo Oluntu</w:t>
      </w:r>
      <w:r w:rsidR="00D94668" w:rsidRPr="007526F7">
        <w:rPr>
          <w:sz w:val="22"/>
          <w:szCs w:val="22"/>
        </w:rPr>
        <w:t xml:space="preserve"> (OHCHR) </w:t>
      </w:r>
      <w:r w:rsidR="00337D18">
        <w:rPr>
          <w:sz w:val="22"/>
          <w:szCs w:val="22"/>
        </w:rPr>
        <w:t xml:space="preserve">kunye </w:t>
      </w:r>
      <w:r w:rsidR="00F95AED">
        <w:rPr>
          <w:sz w:val="22"/>
          <w:szCs w:val="22"/>
        </w:rPr>
        <w:t>neKomiti Yokulungelelanisa Yehlabathi Yamaziko Kazwelonke Ekhuthaz</w:t>
      </w:r>
      <w:r w:rsidR="00021FB5">
        <w:rPr>
          <w:sz w:val="22"/>
          <w:szCs w:val="22"/>
        </w:rPr>
        <w:t>a yaye Ekhusela Amalungelo Oluntu</w:t>
      </w:r>
      <w:r w:rsidR="00D94668" w:rsidRPr="007526F7">
        <w:rPr>
          <w:sz w:val="22"/>
          <w:szCs w:val="22"/>
        </w:rPr>
        <w:t xml:space="preserve"> (ICC). </w:t>
      </w:r>
      <w:r w:rsidR="00821C18">
        <w:rPr>
          <w:sz w:val="22"/>
          <w:szCs w:val="22"/>
        </w:rPr>
        <w:t>Injongo yeNgqungquthela yayiphathelele</w:t>
      </w:r>
      <w:r w:rsidR="00D94668" w:rsidRPr="007526F7">
        <w:rPr>
          <w:sz w:val="22"/>
          <w:szCs w:val="22"/>
        </w:rPr>
        <w:t xml:space="preserve"> “</w:t>
      </w:r>
      <w:r w:rsidR="00821C18">
        <w:rPr>
          <w:sz w:val="22"/>
          <w:szCs w:val="22"/>
        </w:rPr>
        <w:t>Amalungelo oluntu amabhinqa kunye namantombazana</w:t>
      </w:r>
      <w:r w:rsidR="00D94668" w:rsidRPr="007526F7">
        <w:rPr>
          <w:sz w:val="22"/>
          <w:szCs w:val="22"/>
        </w:rPr>
        <w:t xml:space="preserve">: </w:t>
      </w:r>
      <w:r w:rsidR="00821C18">
        <w:rPr>
          <w:sz w:val="22"/>
          <w:szCs w:val="22"/>
        </w:rPr>
        <w:t>Ukukhuthaza ukulingana ngokobuni</w:t>
      </w:r>
      <w:r w:rsidR="00D94668" w:rsidRPr="007526F7">
        <w:rPr>
          <w:sz w:val="22"/>
          <w:szCs w:val="22"/>
        </w:rPr>
        <w:t xml:space="preserve">: </w:t>
      </w:r>
      <w:r w:rsidR="00F66A72">
        <w:rPr>
          <w:sz w:val="22"/>
          <w:szCs w:val="22"/>
        </w:rPr>
        <w:t>Indima yamaziko amalungelo oluntu kazwelonke</w:t>
      </w:r>
      <w:r w:rsidR="00D94668" w:rsidRPr="007526F7">
        <w:rPr>
          <w:sz w:val="22"/>
          <w:szCs w:val="22"/>
        </w:rPr>
        <w:t>.”</w:t>
      </w:r>
    </w:p>
    <w:p w14:paraId="534D5717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912E2FF" w14:textId="1F96FD86" w:rsidR="00735FF9" w:rsidRPr="007526F7" w:rsidRDefault="00E0222F" w:rsidP="007526F7">
      <w:pPr>
        <w:pStyle w:val="BodyText"/>
        <w:ind w:left="100" w:right="295"/>
        <w:jc w:val="both"/>
        <w:rPr>
          <w:sz w:val="22"/>
          <w:szCs w:val="22"/>
        </w:rPr>
      </w:pPr>
      <w:r>
        <w:rPr>
          <w:sz w:val="22"/>
          <w:szCs w:val="22"/>
        </w:rPr>
        <w:t>Amaziko Kazwelonke Amalungelo Oluntu</w:t>
      </w:r>
      <w:r w:rsidR="00D94668" w:rsidRPr="007526F7">
        <w:rPr>
          <w:sz w:val="22"/>
          <w:szCs w:val="22"/>
        </w:rPr>
        <w:t xml:space="preserve"> (NHRIs) </w:t>
      </w:r>
      <w:r w:rsidR="00F349FE">
        <w:rPr>
          <w:sz w:val="22"/>
          <w:szCs w:val="22"/>
        </w:rPr>
        <w:t>avakalisa umbulelo wawo kwi-</w:t>
      </w:r>
      <w:r w:rsidR="00D94668" w:rsidRPr="007526F7">
        <w:rPr>
          <w:sz w:val="22"/>
          <w:szCs w:val="22"/>
        </w:rPr>
        <w:t xml:space="preserve">JNCHR </w:t>
      </w:r>
      <w:r w:rsidR="00F349FE">
        <w:rPr>
          <w:sz w:val="22"/>
          <w:szCs w:val="22"/>
        </w:rPr>
        <w:t>ngombutho osemagqabini kunye nomoya ofudumeleyo wokubuka iindwendwe</w:t>
      </w:r>
      <w:r w:rsidR="00D14029">
        <w:rPr>
          <w:sz w:val="22"/>
          <w:szCs w:val="22"/>
        </w:rPr>
        <w:t xml:space="preserve"> aye awonwabela</w:t>
      </w:r>
      <w:r w:rsidR="00D94668" w:rsidRPr="007526F7">
        <w:rPr>
          <w:sz w:val="22"/>
          <w:szCs w:val="22"/>
        </w:rPr>
        <w:t xml:space="preserve">. </w:t>
      </w:r>
      <w:r w:rsidR="00D14029">
        <w:rPr>
          <w:sz w:val="22"/>
          <w:szCs w:val="22"/>
        </w:rPr>
        <w:t>Abathathi-nxaxheba babulela ne-</w:t>
      </w:r>
      <w:r w:rsidR="00D94668" w:rsidRPr="007526F7">
        <w:rPr>
          <w:sz w:val="22"/>
          <w:szCs w:val="22"/>
        </w:rPr>
        <w:t xml:space="preserve">OHCHR, </w:t>
      </w:r>
      <w:r w:rsidR="00D14029"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 xml:space="preserve">ICC, </w:t>
      </w:r>
      <w:r w:rsidR="00D14029">
        <w:rPr>
          <w:sz w:val="22"/>
          <w:szCs w:val="22"/>
        </w:rPr>
        <w:t xml:space="preserve">kunye Namaziko Kazwelonke Amalungelo Oluntu </w:t>
      </w:r>
      <w:r w:rsidR="001D2562">
        <w:rPr>
          <w:sz w:val="22"/>
          <w:szCs w:val="22"/>
        </w:rPr>
        <w:t>Eforam Yase-</w:t>
      </w:r>
      <w:r w:rsidR="00D94668" w:rsidRPr="007526F7">
        <w:rPr>
          <w:sz w:val="22"/>
          <w:szCs w:val="22"/>
        </w:rPr>
        <w:t xml:space="preserve">Asia Pacific </w:t>
      </w:r>
      <w:r w:rsidR="001D2562">
        <w:rPr>
          <w:sz w:val="22"/>
          <w:szCs w:val="22"/>
        </w:rPr>
        <w:t>ngegalelo lawo ekulungelel</w:t>
      </w:r>
      <w:r w:rsidR="004305F2">
        <w:rPr>
          <w:sz w:val="22"/>
          <w:szCs w:val="22"/>
        </w:rPr>
        <w:t>aniseni iNgqungquthela</w:t>
      </w:r>
      <w:r w:rsidR="00D94668" w:rsidRPr="007526F7">
        <w:rPr>
          <w:sz w:val="22"/>
          <w:szCs w:val="22"/>
        </w:rPr>
        <w:t xml:space="preserve">. </w:t>
      </w:r>
      <w:r w:rsidR="004305F2">
        <w:rPr>
          <w:sz w:val="22"/>
          <w:szCs w:val="22"/>
        </w:rPr>
        <w:t>Ngokoufudumeleyo abulela UKumkani u-</w:t>
      </w:r>
      <w:r w:rsidR="00D94668" w:rsidRPr="007526F7">
        <w:rPr>
          <w:sz w:val="22"/>
          <w:szCs w:val="22"/>
        </w:rPr>
        <w:t xml:space="preserve">Abdullah II bin Al-Hussein </w:t>
      </w:r>
      <w:r w:rsidR="00F53A5E">
        <w:rPr>
          <w:sz w:val="22"/>
          <w:szCs w:val="22"/>
        </w:rPr>
        <w:t>ngokuxhasa kwakhke iNgqungquthela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 w:rsidR="0007215F">
        <w:rPr>
          <w:sz w:val="22"/>
          <w:szCs w:val="22"/>
        </w:rPr>
        <w:t xml:space="preserve">eyavulwa </w:t>
      </w:r>
      <w:r w:rsidR="00827CDA">
        <w:rPr>
          <w:sz w:val="22"/>
          <w:szCs w:val="22"/>
        </w:rPr>
        <w:t>ng</w:t>
      </w:r>
      <w:r w:rsidR="0023788D">
        <w:rPr>
          <w:sz w:val="22"/>
          <w:szCs w:val="22"/>
        </w:rPr>
        <w:t>e</w:t>
      </w:r>
      <w:r w:rsidR="00827CDA">
        <w:rPr>
          <w:sz w:val="22"/>
          <w:szCs w:val="22"/>
        </w:rPr>
        <w:t xml:space="preserve">Hloniphekileyo </w:t>
      </w:r>
      <w:r w:rsidR="0023788D">
        <w:rPr>
          <w:sz w:val="22"/>
          <w:szCs w:val="22"/>
        </w:rPr>
        <w:t>Inkulumbuso yase</w:t>
      </w:r>
      <w:r w:rsidR="00ED3F72">
        <w:rPr>
          <w:sz w:val="22"/>
          <w:szCs w:val="22"/>
        </w:rPr>
        <w:t>-</w:t>
      </w:r>
      <w:r w:rsidR="00D94668" w:rsidRPr="007526F7">
        <w:rPr>
          <w:sz w:val="22"/>
          <w:szCs w:val="22"/>
        </w:rPr>
        <w:t xml:space="preserve">Jordan. </w:t>
      </w:r>
      <w:r w:rsidR="00B32051">
        <w:rPr>
          <w:sz w:val="22"/>
          <w:szCs w:val="22"/>
        </w:rPr>
        <w:t>Ukongezelela bamkela amazwi eSekela Mkomish</w:t>
      </w:r>
      <w:r w:rsidR="009D2219">
        <w:rPr>
          <w:sz w:val="22"/>
          <w:szCs w:val="22"/>
        </w:rPr>
        <w:t>ina</w:t>
      </w:r>
      <w:r w:rsidR="00B32051">
        <w:rPr>
          <w:sz w:val="22"/>
          <w:szCs w:val="22"/>
        </w:rPr>
        <w:t xml:space="preserve"> waMalungelo Olungu</w:t>
      </w:r>
      <w:r w:rsidR="00D94668" w:rsidRPr="007526F7">
        <w:rPr>
          <w:sz w:val="22"/>
          <w:szCs w:val="22"/>
        </w:rPr>
        <w:t xml:space="preserve">, </w:t>
      </w:r>
      <w:r w:rsidR="00764E5A">
        <w:rPr>
          <w:sz w:val="22"/>
          <w:szCs w:val="22"/>
        </w:rPr>
        <w:t>uMongameli Webhunga laMalungelo Oluntu kunye nezithethi eziphambili kuquka iLungu leKomiti</w:t>
      </w:r>
      <w:r w:rsidR="00D94668" w:rsidRPr="007526F7">
        <w:rPr>
          <w:sz w:val="22"/>
          <w:szCs w:val="22"/>
        </w:rPr>
        <w:t xml:space="preserve"> </w:t>
      </w:r>
      <w:r w:rsidR="002E22E9">
        <w:rPr>
          <w:sz w:val="22"/>
          <w:szCs w:val="22"/>
        </w:rPr>
        <w:t>eKuphelisweni koKucalulwa nxamnye namaBhinqa</w:t>
      </w:r>
      <w:r w:rsidR="00D94668" w:rsidRPr="007526F7">
        <w:rPr>
          <w:sz w:val="22"/>
          <w:szCs w:val="22"/>
        </w:rPr>
        <w:t xml:space="preserve"> (CEDAW) </w:t>
      </w:r>
      <w:r w:rsidR="002E22E9">
        <w:rPr>
          <w:sz w:val="22"/>
          <w:szCs w:val="22"/>
        </w:rPr>
        <w:t>yaye noSihlalo we-</w:t>
      </w:r>
      <w:r w:rsidR="00D94668" w:rsidRPr="007526F7">
        <w:rPr>
          <w:sz w:val="22"/>
          <w:szCs w:val="22"/>
        </w:rPr>
        <w:t xml:space="preserve">UN </w:t>
      </w:r>
      <w:r w:rsidR="00014677">
        <w:rPr>
          <w:sz w:val="22"/>
          <w:szCs w:val="22"/>
        </w:rPr>
        <w:t>Wokusebenza kweQela eKucalulweni nxamnye namaBhinqa kuMthetho kunye Noqheliselo kwakunye negalelo elihle le-</w:t>
      </w:r>
      <w:r w:rsidR="00D94668" w:rsidRPr="007526F7">
        <w:rPr>
          <w:sz w:val="22"/>
          <w:szCs w:val="22"/>
        </w:rPr>
        <w:t xml:space="preserve">NHRI </w:t>
      </w:r>
      <w:r w:rsidR="00014677">
        <w:rPr>
          <w:sz w:val="22"/>
          <w:szCs w:val="22"/>
        </w:rPr>
        <w:t>kuzo zonke iingingqi</w:t>
      </w:r>
      <w:r w:rsidR="00D94668" w:rsidRPr="007526F7">
        <w:rPr>
          <w:sz w:val="22"/>
          <w:szCs w:val="22"/>
        </w:rPr>
        <w:t xml:space="preserve">. </w:t>
      </w:r>
      <w:r w:rsidR="00932767">
        <w:rPr>
          <w:sz w:val="22"/>
          <w:szCs w:val="22"/>
        </w:rPr>
        <w:t xml:space="preserve">Ukuthatha inxaxheba </w:t>
      </w:r>
      <w:r w:rsidR="00DF55BA">
        <w:rPr>
          <w:sz w:val="22"/>
          <w:szCs w:val="22"/>
        </w:rPr>
        <w:t>kwamaziko e-</w:t>
      </w:r>
      <w:r w:rsidR="00D94668" w:rsidRPr="007526F7">
        <w:rPr>
          <w:sz w:val="22"/>
          <w:szCs w:val="22"/>
        </w:rPr>
        <w:t xml:space="preserve">UN </w:t>
      </w:r>
      <w:r w:rsidR="00DF55BA">
        <w:rPr>
          <w:sz w:val="22"/>
          <w:szCs w:val="22"/>
        </w:rPr>
        <w:t>kuquka</w:t>
      </w:r>
      <w:r w:rsidR="00D94668" w:rsidRPr="007526F7">
        <w:rPr>
          <w:sz w:val="22"/>
          <w:szCs w:val="22"/>
        </w:rPr>
        <w:t xml:space="preserve">, </w:t>
      </w:r>
      <w:r w:rsidR="00DF55BA">
        <w:rPr>
          <w:sz w:val="22"/>
          <w:szCs w:val="22"/>
        </w:rPr>
        <w:t>iNgxowa-mali Yabantwana YeZizwe Ezimanyeneyo</w:t>
      </w:r>
      <w:r w:rsidR="00D94668" w:rsidRPr="007526F7">
        <w:rPr>
          <w:sz w:val="22"/>
          <w:szCs w:val="22"/>
        </w:rPr>
        <w:t xml:space="preserve"> (UNICEF), </w:t>
      </w:r>
      <w:r w:rsidR="00DF55BA">
        <w:rPr>
          <w:sz w:val="22"/>
          <w:szCs w:val="22"/>
        </w:rPr>
        <w:t xml:space="preserve">iNgxowa-mali </w:t>
      </w:r>
      <w:r w:rsidR="007F6B50">
        <w:rPr>
          <w:sz w:val="22"/>
          <w:szCs w:val="22"/>
        </w:rPr>
        <w:t>Yabemi YeZizwe Ezimanyeneyo</w:t>
      </w:r>
      <w:r w:rsidR="00D94668" w:rsidRPr="007526F7">
        <w:rPr>
          <w:sz w:val="22"/>
          <w:szCs w:val="22"/>
        </w:rPr>
        <w:t xml:space="preserve"> (UNFPA), </w:t>
      </w:r>
      <w:r w:rsidR="007F6B50">
        <w:rPr>
          <w:sz w:val="22"/>
          <w:szCs w:val="22"/>
        </w:rPr>
        <w:t>yaye</w:t>
      </w:r>
      <w:r w:rsidR="001962C6">
        <w:rPr>
          <w:sz w:val="22"/>
          <w:szCs w:val="22"/>
        </w:rPr>
        <w:t xml:space="preserve"> ne</w:t>
      </w:r>
      <w:r w:rsidR="000A43D5">
        <w:rPr>
          <w:sz w:val="22"/>
          <w:szCs w:val="22"/>
        </w:rPr>
        <w:t>Qumrhu le</w:t>
      </w:r>
      <w:r w:rsidR="001962C6">
        <w:rPr>
          <w:sz w:val="22"/>
          <w:szCs w:val="22"/>
        </w:rPr>
        <w:t>-</w:t>
      </w:r>
      <w:r w:rsidR="00D94668" w:rsidRPr="007526F7">
        <w:rPr>
          <w:sz w:val="22"/>
          <w:szCs w:val="22"/>
        </w:rPr>
        <w:t xml:space="preserve">UN </w:t>
      </w:r>
      <w:r w:rsidR="001962C6">
        <w:rPr>
          <w:sz w:val="22"/>
          <w:szCs w:val="22"/>
        </w:rPr>
        <w:t>Ekulinganeni Ngokobuni kunye Nokuphuhliswa Kwamabhinqa</w:t>
      </w:r>
      <w:r w:rsidR="00D94668" w:rsidRPr="007526F7">
        <w:rPr>
          <w:sz w:val="22"/>
          <w:szCs w:val="22"/>
        </w:rPr>
        <w:t xml:space="preserve"> (UN Women) </w:t>
      </w:r>
      <w:r w:rsidR="001E4459">
        <w:rPr>
          <w:sz w:val="22"/>
          <w:szCs w:val="22"/>
        </w:rPr>
        <w:t>kwamkelwa nako</w:t>
      </w:r>
      <w:r w:rsidR="00D94668" w:rsidRPr="007526F7">
        <w:rPr>
          <w:sz w:val="22"/>
          <w:szCs w:val="22"/>
        </w:rPr>
        <w:t>.</w:t>
      </w:r>
    </w:p>
    <w:p w14:paraId="449B4214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1342D342" w14:textId="77777777" w:rsidR="00735FF9" w:rsidRPr="007526F7" w:rsidRDefault="007415B8" w:rsidP="007526F7">
      <w:pPr>
        <w:pStyle w:val="BodyText"/>
        <w:ind w:left="100" w:right="416"/>
        <w:jc w:val="both"/>
        <w:rPr>
          <w:sz w:val="22"/>
          <w:szCs w:val="22"/>
        </w:rPr>
      </w:pPr>
      <w:r>
        <w:rPr>
          <w:sz w:val="22"/>
          <w:szCs w:val="22"/>
        </w:rPr>
        <w:t>Imibutho engeyiyo ekarhulumente esehlabathini yenza igalelo elibalulekileyo kwiNgqungquthela</w:t>
      </w:r>
      <w:r w:rsidR="00D94668" w:rsidRPr="007526F7">
        <w:rPr>
          <w:sz w:val="22"/>
          <w:szCs w:val="22"/>
        </w:rPr>
        <w:t xml:space="preserve">, </w:t>
      </w:r>
      <w:r w:rsidR="00D57DF5">
        <w:rPr>
          <w:sz w:val="22"/>
          <w:szCs w:val="22"/>
        </w:rPr>
        <w:t>kuquka iNgqungquthela ebingaphambili yeForam ye-</w:t>
      </w:r>
      <w:r w:rsidR="007526F7">
        <w:rPr>
          <w:sz w:val="22"/>
          <w:szCs w:val="22"/>
        </w:rPr>
        <w:t xml:space="preserve">NGO </w:t>
      </w:r>
      <w:r w:rsidR="00D57DF5">
        <w:rPr>
          <w:sz w:val="22"/>
          <w:szCs w:val="22"/>
        </w:rPr>
        <w:t>kunye neSibhengezo</w:t>
      </w:r>
      <w:r w:rsidR="007526F7">
        <w:rPr>
          <w:sz w:val="22"/>
          <w:szCs w:val="22"/>
        </w:rPr>
        <w:t xml:space="preserve"> </w:t>
      </w:r>
      <w:r w:rsidR="00793185">
        <w:rPr>
          <w:sz w:val="22"/>
          <w:szCs w:val="22"/>
        </w:rPr>
        <w:t>esiphucule kakhulu iingxoxo zeNgqungquthela</w:t>
      </w:r>
      <w:r w:rsidR="00D94668" w:rsidRPr="007526F7">
        <w:rPr>
          <w:sz w:val="22"/>
          <w:szCs w:val="22"/>
        </w:rPr>
        <w:t>.</w:t>
      </w:r>
    </w:p>
    <w:p w14:paraId="05AF443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FD90FDB" w14:textId="77777777" w:rsidR="00735FF9" w:rsidRPr="007526F7" w:rsidRDefault="005F7848" w:rsidP="007526F7">
      <w:pPr>
        <w:pStyle w:val="BodyText"/>
        <w:ind w:left="100" w:right="386"/>
        <w:jc w:val="both"/>
        <w:rPr>
          <w:sz w:val="22"/>
          <w:szCs w:val="22"/>
        </w:rPr>
      </w:pPr>
      <w:r>
        <w:rPr>
          <w:sz w:val="22"/>
          <w:szCs w:val="22"/>
        </w:rPr>
        <w:t>Ingqungquthela Yehlabathi Yeshumi Elinanye yamkela i</w:t>
      </w:r>
      <w:r w:rsidR="00A1444C">
        <w:rPr>
          <w:sz w:val="22"/>
          <w:szCs w:val="22"/>
        </w:rPr>
        <w:t>Sibhengezo sase</w:t>
      </w:r>
      <w:r>
        <w:rPr>
          <w:sz w:val="22"/>
          <w:szCs w:val="22"/>
        </w:rPr>
        <w:t>-</w:t>
      </w:r>
      <w:r w:rsidR="00D94668" w:rsidRPr="007526F7">
        <w:rPr>
          <w:sz w:val="22"/>
          <w:szCs w:val="22"/>
        </w:rPr>
        <w:t>Amman</w:t>
      </w:r>
      <w:r w:rsidR="00D94668" w:rsidRPr="007526F7">
        <w:rPr>
          <w:spacing w:val="-3"/>
          <w:sz w:val="22"/>
          <w:szCs w:val="22"/>
        </w:rPr>
        <w:t xml:space="preserve"> </w:t>
      </w:r>
      <w:r w:rsidR="00A1444C">
        <w:rPr>
          <w:sz w:val="22"/>
          <w:szCs w:val="22"/>
        </w:rPr>
        <w:t>kunye ne</w:t>
      </w:r>
      <w:r w:rsidR="00F72043">
        <w:rPr>
          <w:sz w:val="22"/>
          <w:szCs w:val="22"/>
        </w:rPr>
        <w:t>Nkqubo</w:t>
      </w:r>
      <w:r w:rsidR="00A1444C">
        <w:rPr>
          <w:sz w:val="22"/>
          <w:szCs w:val="22"/>
        </w:rPr>
        <w:t xml:space="preserve"> Yesenzo</w:t>
      </w:r>
      <w:r w:rsidR="00D94668" w:rsidRPr="007526F7">
        <w:rPr>
          <w:sz w:val="22"/>
          <w:szCs w:val="22"/>
        </w:rPr>
        <w:t xml:space="preserve">. </w:t>
      </w:r>
      <w:r w:rsidR="001842E9">
        <w:rPr>
          <w:sz w:val="22"/>
          <w:szCs w:val="22"/>
        </w:rPr>
        <w:t>Izicwangciso zengingqi zezinto eziza kwenziwa</w:t>
      </w:r>
      <w:r w:rsidR="00D94668" w:rsidRPr="007526F7">
        <w:rPr>
          <w:sz w:val="22"/>
          <w:szCs w:val="22"/>
        </w:rPr>
        <w:t xml:space="preserve">, </w:t>
      </w:r>
      <w:r w:rsidR="001842E9">
        <w:rPr>
          <w:sz w:val="22"/>
          <w:szCs w:val="22"/>
        </w:rPr>
        <w:t>eyachazwa ngamaqela engingqi e-</w:t>
      </w:r>
      <w:r w:rsidR="00D94668" w:rsidRPr="007526F7">
        <w:rPr>
          <w:sz w:val="22"/>
          <w:szCs w:val="22"/>
        </w:rPr>
        <w:t xml:space="preserve">NHRI </w:t>
      </w:r>
      <w:r w:rsidR="001842E9">
        <w:rPr>
          <w:sz w:val="22"/>
          <w:szCs w:val="22"/>
        </w:rPr>
        <w:t>kwiNgqungquthela</w:t>
      </w:r>
      <w:r w:rsidR="00D94668" w:rsidRPr="007526F7">
        <w:rPr>
          <w:sz w:val="22"/>
          <w:szCs w:val="22"/>
        </w:rPr>
        <w:t xml:space="preserve">, </w:t>
      </w:r>
      <w:r w:rsidR="00D8085B">
        <w:rPr>
          <w:sz w:val="22"/>
          <w:szCs w:val="22"/>
        </w:rPr>
        <w:t>zidityaniswe k</w:t>
      </w:r>
      <w:r w:rsidR="00967875">
        <w:rPr>
          <w:sz w:val="22"/>
          <w:szCs w:val="22"/>
        </w:rPr>
        <w:t>wesi Sibhengezo kunye ne</w:t>
      </w:r>
      <w:r w:rsidR="00C62EB9">
        <w:rPr>
          <w:sz w:val="22"/>
          <w:szCs w:val="22"/>
        </w:rPr>
        <w:t>Nkqubo</w:t>
      </w:r>
      <w:r w:rsidR="00967875">
        <w:rPr>
          <w:sz w:val="22"/>
          <w:szCs w:val="22"/>
        </w:rPr>
        <w:t xml:space="preserve"> Yesenzo</w:t>
      </w:r>
      <w:r w:rsidR="00D94668" w:rsidRPr="007526F7">
        <w:rPr>
          <w:sz w:val="22"/>
          <w:szCs w:val="22"/>
        </w:rPr>
        <w:t xml:space="preserve">. </w:t>
      </w:r>
      <w:r w:rsidR="009474E4">
        <w:rPr>
          <w:sz w:val="22"/>
          <w:szCs w:val="22"/>
        </w:rPr>
        <w:t xml:space="preserve">Ukudityaniswa kwezixhobo embindini </w:t>
      </w:r>
      <w:r w:rsidR="000F22EA">
        <w:rPr>
          <w:sz w:val="22"/>
          <w:szCs w:val="22"/>
        </w:rPr>
        <w:t>e</w:t>
      </w:r>
      <w:r w:rsidR="009474E4">
        <w:rPr>
          <w:sz w:val="22"/>
          <w:szCs w:val="22"/>
        </w:rPr>
        <w:t>kuqinisekis</w:t>
      </w:r>
      <w:r w:rsidR="000F22EA">
        <w:rPr>
          <w:sz w:val="22"/>
          <w:szCs w:val="22"/>
        </w:rPr>
        <w:t>eni</w:t>
      </w:r>
      <w:r w:rsidR="009474E4">
        <w:rPr>
          <w:sz w:val="22"/>
          <w:szCs w:val="22"/>
        </w:rPr>
        <w:t xml:space="preserve"> amalungelo amab</w:t>
      </w:r>
      <w:r w:rsidR="000F22EA">
        <w:rPr>
          <w:sz w:val="22"/>
          <w:szCs w:val="22"/>
        </w:rPr>
        <w:t>h</w:t>
      </w:r>
      <w:r w:rsidR="009474E4">
        <w:rPr>
          <w:sz w:val="22"/>
          <w:szCs w:val="22"/>
        </w:rPr>
        <w:t>inqa kunye namantombazana</w:t>
      </w:r>
      <w:r w:rsidR="00D94668" w:rsidRPr="007526F7">
        <w:rPr>
          <w:sz w:val="22"/>
          <w:szCs w:val="22"/>
        </w:rPr>
        <w:t xml:space="preserve">n </w:t>
      </w:r>
      <w:r w:rsidR="000F22EA">
        <w:rPr>
          <w:sz w:val="22"/>
          <w:szCs w:val="22"/>
        </w:rPr>
        <w:t>kukwaqukiwe k</w:t>
      </w:r>
      <w:r w:rsidR="00967875">
        <w:rPr>
          <w:sz w:val="22"/>
          <w:szCs w:val="22"/>
        </w:rPr>
        <w:t>wesi Sibhengezo kunye ne</w:t>
      </w:r>
      <w:r w:rsidR="00C62EB9">
        <w:rPr>
          <w:sz w:val="22"/>
          <w:szCs w:val="22"/>
        </w:rPr>
        <w:t>Nkqubo</w:t>
      </w:r>
      <w:r w:rsidR="00967875">
        <w:rPr>
          <w:sz w:val="22"/>
          <w:szCs w:val="22"/>
        </w:rPr>
        <w:t xml:space="preserve"> Yesenzo</w:t>
      </w:r>
      <w:r w:rsidR="00D94668" w:rsidRPr="007526F7">
        <w:rPr>
          <w:sz w:val="22"/>
          <w:szCs w:val="22"/>
        </w:rPr>
        <w:t>.</w:t>
      </w:r>
    </w:p>
    <w:p w14:paraId="35421389" w14:textId="77777777" w:rsidR="00735FF9" w:rsidRPr="007526F7" w:rsidRDefault="00735FF9" w:rsidP="007526F7">
      <w:pPr>
        <w:pStyle w:val="BodyText"/>
        <w:spacing w:before="7"/>
        <w:jc w:val="both"/>
        <w:rPr>
          <w:sz w:val="22"/>
          <w:szCs w:val="22"/>
        </w:rPr>
      </w:pPr>
    </w:p>
    <w:p w14:paraId="42F4337B" w14:textId="77777777" w:rsidR="00735FF9" w:rsidRPr="007526F7" w:rsidRDefault="00967875" w:rsidP="007526F7">
      <w:pPr>
        <w:pStyle w:val="Heading1"/>
        <w:ind w:right="749"/>
        <w:jc w:val="both"/>
        <w:rPr>
          <w:sz w:val="22"/>
          <w:szCs w:val="22"/>
        </w:rPr>
      </w:pPr>
      <w:r>
        <w:rPr>
          <w:sz w:val="22"/>
          <w:szCs w:val="22"/>
        </w:rPr>
        <w:t>ISIBHENGEZO SASE-</w:t>
      </w:r>
      <w:r w:rsidR="00D94668" w:rsidRPr="007526F7">
        <w:rPr>
          <w:sz w:val="22"/>
          <w:szCs w:val="22"/>
        </w:rPr>
        <w:t>AMMAN</w:t>
      </w:r>
    </w:p>
    <w:p w14:paraId="2D67BED1" w14:textId="77777777" w:rsidR="00735FF9" w:rsidRPr="007526F7" w:rsidRDefault="00BE0429" w:rsidP="007526F7">
      <w:pPr>
        <w:pStyle w:val="BodyText"/>
        <w:spacing w:before="270"/>
        <w:ind w:left="100" w:right="711"/>
        <w:jc w:val="both"/>
        <w:rPr>
          <w:sz w:val="22"/>
          <w:szCs w:val="22"/>
        </w:rPr>
      </w:pPr>
      <w:r>
        <w:rPr>
          <w:sz w:val="22"/>
          <w:szCs w:val="22"/>
        </w:rPr>
        <w:t>Abathathi-nxaxheba baqinisekisa ukuba amalungelo amabhinqa kunye namantombazana ngamalungelo oluntu</w:t>
      </w:r>
      <w:r w:rsidR="00D94668" w:rsidRPr="007526F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aqinisekiswayo </w:t>
      </w:r>
      <w:r w:rsidR="006F176F">
        <w:rPr>
          <w:sz w:val="22"/>
          <w:szCs w:val="22"/>
        </w:rPr>
        <w:t>kwizivumelwano ezibhaliweyo zonke zamalungelo oluntu</w:t>
      </w:r>
      <w:r w:rsidR="00D94668" w:rsidRPr="007526F7">
        <w:rPr>
          <w:sz w:val="22"/>
          <w:szCs w:val="22"/>
        </w:rPr>
        <w:t xml:space="preserve">. </w:t>
      </w:r>
      <w:r w:rsidR="000A51C3">
        <w:rPr>
          <w:sz w:val="22"/>
          <w:szCs w:val="22"/>
        </w:rPr>
        <w:t>La malungelo oluntu aquka</w:t>
      </w:r>
      <w:r w:rsidR="009B5231">
        <w:rPr>
          <w:sz w:val="22"/>
          <w:szCs w:val="22"/>
        </w:rPr>
        <w:t xml:space="preserve"> amalungelo epolitiki</w:t>
      </w:r>
      <w:r w:rsidR="00D94668" w:rsidRPr="007526F7">
        <w:rPr>
          <w:sz w:val="22"/>
          <w:szCs w:val="22"/>
        </w:rPr>
        <w:t xml:space="preserve">, </w:t>
      </w:r>
      <w:r w:rsidR="008F32E0">
        <w:rPr>
          <w:sz w:val="22"/>
          <w:szCs w:val="22"/>
        </w:rPr>
        <w:t>okuhlala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 w:rsidR="009B5231">
        <w:rPr>
          <w:spacing w:val="1"/>
          <w:sz w:val="22"/>
          <w:szCs w:val="22"/>
        </w:rPr>
        <w:t>ezoqoqosho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2"/>
          <w:sz w:val="22"/>
          <w:szCs w:val="22"/>
        </w:rPr>
        <w:t xml:space="preserve"> </w:t>
      </w:r>
      <w:r w:rsidR="009B5231">
        <w:rPr>
          <w:sz w:val="22"/>
          <w:szCs w:val="22"/>
        </w:rPr>
        <w:t>awentlalo kunye nawe</w:t>
      </w:r>
      <w:r w:rsidR="000A43D5">
        <w:rPr>
          <w:sz w:val="22"/>
          <w:szCs w:val="22"/>
        </w:rPr>
        <w:t>nkcubeko</w:t>
      </w:r>
      <w:r w:rsidR="00D94668" w:rsidRPr="007526F7">
        <w:rPr>
          <w:sz w:val="22"/>
          <w:szCs w:val="22"/>
        </w:rPr>
        <w:t>.</w:t>
      </w:r>
      <w:r w:rsidR="00D94668" w:rsidRPr="007526F7">
        <w:rPr>
          <w:spacing w:val="-1"/>
          <w:sz w:val="22"/>
          <w:szCs w:val="22"/>
        </w:rPr>
        <w:t xml:space="preserve"> </w:t>
      </w:r>
      <w:r w:rsidR="006464FA">
        <w:rPr>
          <w:sz w:val="22"/>
          <w:szCs w:val="22"/>
        </w:rPr>
        <w:t>Nangona kukho oku kuzibophelela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r w:rsidR="006464FA">
        <w:rPr>
          <w:sz w:val="22"/>
          <w:szCs w:val="22"/>
        </w:rPr>
        <w:t>amalungelo oluntu eebhiliyoni zamabinqa kunye namantombazana ayanyhashwa yaye ayalelwa</w:t>
      </w:r>
      <w:r w:rsidR="00D94668" w:rsidRPr="007526F7">
        <w:rPr>
          <w:sz w:val="22"/>
          <w:szCs w:val="22"/>
        </w:rPr>
        <w:t>.</w:t>
      </w:r>
    </w:p>
    <w:p w14:paraId="00101632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04302D79" w14:textId="08F4A6F3" w:rsidR="00735FF9" w:rsidRPr="007526F7" w:rsidRDefault="009F5688" w:rsidP="00951A13">
      <w:pPr>
        <w:pStyle w:val="BodyText"/>
        <w:ind w:left="100" w:right="3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Abathathi-nxaxheba bagxininisa </w:t>
      </w:r>
      <w:r w:rsidR="0044223A">
        <w:rPr>
          <w:sz w:val="22"/>
          <w:szCs w:val="22"/>
        </w:rPr>
        <w:t>ukumanyana kunye nokunxibelelana kwamalungelo oluntu ya</w:t>
      </w:r>
      <w:r w:rsidR="008A7016">
        <w:rPr>
          <w:sz w:val="22"/>
          <w:szCs w:val="22"/>
        </w:rPr>
        <w:t>y</w:t>
      </w:r>
      <w:r w:rsidR="0044223A">
        <w:rPr>
          <w:sz w:val="22"/>
          <w:szCs w:val="22"/>
        </w:rPr>
        <w:t xml:space="preserve">e nokuqonda </w:t>
      </w:r>
      <w:r w:rsidR="00EA4DCD">
        <w:rPr>
          <w:sz w:val="22"/>
          <w:szCs w:val="22"/>
        </w:rPr>
        <w:t>oko kunxibelelana phakathi nokwaphuhlwa okwahlukahlukeneyo kwamalungelo oluntu amabhinqa</w:t>
      </w:r>
      <w:r w:rsidR="00D94668" w:rsidRPr="007526F7">
        <w:rPr>
          <w:sz w:val="22"/>
          <w:szCs w:val="22"/>
        </w:rPr>
        <w:t xml:space="preserve">, </w:t>
      </w:r>
      <w:r w:rsidR="00B449B1">
        <w:rPr>
          <w:sz w:val="22"/>
          <w:szCs w:val="22"/>
        </w:rPr>
        <w:t>kukwaquka nokwahluka kwemeko</w:t>
      </w:r>
      <w:r w:rsidR="00D94668" w:rsidRPr="007526F7">
        <w:rPr>
          <w:sz w:val="22"/>
          <w:szCs w:val="22"/>
        </w:rPr>
        <w:t xml:space="preserve">, </w:t>
      </w:r>
      <w:r w:rsidR="00B449B1">
        <w:rPr>
          <w:sz w:val="22"/>
          <w:szCs w:val="22"/>
        </w:rPr>
        <w:t>iimeko kunye namalungelo amantombazana</w:t>
      </w:r>
      <w:r w:rsidR="00D94668" w:rsidRPr="007526F7">
        <w:rPr>
          <w:sz w:val="22"/>
          <w:szCs w:val="22"/>
        </w:rPr>
        <w:t xml:space="preserve">. </w:t>
      </w:r>
      <w:r w:rsidR="00511724">
        <w:rPr>
          <w:sz w:val="22"/>
          <w:szCs w:val="22"/>
        </w:rPr>
        <w:t xml:space="preserve">Indlela kunye nokungalingani ngoonobangela abakhulu abanyusa </w:t>
      </w:r>
      <w:r w:rsidR="00561ECA">
        <w:rPr>
          <w:sz w:val="22"/>
          <w:szCs w:val="22"/>
        </w:rPr>
        <w:t>ukuchanabeka kucalula</w:t>
      </w:r>
      <w:r w:rsidR="00D94668" w:rsidRPr="007526F7">
        <w:rPr>
          <w:sz w:val="22"/>
          <w:szCs w:val="22"/>
        </w:rPr>
        <w:t xml:space="preserve">, </w:t>
      </w:r>
      <w:r w:rsidR="00951A13">
        <w:rPr>
          <w:sz w:val="22"/>
          <w:szCs w:val="22"/>
        </w:rPr>
        <w:t>indlala kuny</w:t>
      </w:r>
      <w:r w:rsidR="00F97D08">
        <w:rPr>
          <w:sz w:val="22"/>
          <w:szCs w:val="22"/>
        </w:rPr>
        <w:t>e nobundlobongela obusekelwe kwisondo</w:t>
      </w:r>
      <w:r w:rsidR="00D94668" w:rsidRPr="007526F7">
        <w:rPr>
          <w:sz w:val="22"/>
          <w:szCs w:val="22"/>
        </w:rPr>
        <w:t>.</w:t>
      </w:r>
      <w:r w:rsidR="0013048F">
        <w:rPr>
          <w:sz w:val="22"/>
          <w:szCs w:val="22"/>
        </w:rPr>
        <w:t xml:space="preserve"> </w:t>
      </w:r>
      <w:r w:rsidR="0015147A">
        <w:rPr>
          <w:sz w:val="22"/>
          <w:szCs w:val="22"/>
        </w:rPr>
        <w:t>Uku</w:t>
      </w:r>
      <w:r w:rsidR="00546425">
        <w:rPr>
          <w:sz w:val="22"/>
          <w:szCs w:val="22"/>
        </w:rPr>
        <w:t>bamba kwamadoda izikhundla</w:t>
      </w:r>
      <w:r w:rsidR="00D94668" w:rsidRPr="007526F7">
        <w:rPr>
          <w:sz w:val="22"/>
          <w:szCs w:val="22"/>
        </w:rPr>
        <w:t xml:space="preserve">, </w:t>
      </w:r>
      <w:r w:rsidR="009465AE">
        <w:rPr>
          <w:sz w:val="22"/>
          <w:szCs w:val="22"/>
        </w:rPr>
        <w:t>iinkqubo kunye nokhetho lwezoqoqosho zibenza bungaxabiseki ubomi kunye negalelo lamabhinqa</w:t>
      </w:r>
      <w:r w:rsidR="00D94668" w:rsidRPr="007526F7">
        <w:rPr>
          <w:sz w:val="22"/>
          <w:szCs w:val="22"/>
        </w:rPr>
        <w:t xml:space="preserve">, </w:t>
      </w:r>
      <w:r w:rsidR="009458F3">
        <w:rPr>
          <w:sz w:val="22"/>
          <w:szCs w:val="22"/>
        </w:rPr>
        <w:t>akwachanabeka nasekungalinganini okukhawulezileyo emkhosini</w:t>
      </w:r>
      <w:r w:rsidR="00D94668" w:rsidRPr="007526F7">
        <w:rPr>
          <w:sz w:val="22"/>
          <w:szCs w:val="22"/>
        </w:rPr>
        <w:t xml:space="preserve">, </w:t>
      </w:r>
      <w:r w:rsidR="009458F3">
        <w:rPr>
          <w:sz w:val="22"/>
          <w:szCs w:val="22"/>
        </w:rPr>
        <w:t>emfazweni</w:t>
      </w:r>
      <w:r w:rsidR="00D94668" w:rsidRPr="007526F7">
        <w:rPr>
          <w:sz w:val="22"/>
          <w:szCs w:val="22"/>
        </w:rPr>
        <w:t xml:space="preserve">, </w:t>
      </w:r>
      <w:r w:rsidR="009458F3">
        <w:rPr>
          <w:sz w:val="22"/>
          <w:szCs w:val="22"/>
        </w:rPr>
        <w:t>kugonyamelo</w:t>
      </w:r>
      <w:r w:rsidR="00D94668" w:rsidRPr="007526F7">
        <w:rPr>
          <w:sz w:val="22"/>
          <w:szCs w:val="22"/>
        </w:rPr>
        <w:t xml:space="preserve">, </w:t>
      </w:r>
      <w:r w:rsidR="009458F3">
        <w:rPr>
          <w:sz w:val="22"/>
          <w:szCs w:val="22"/>
        </w:rPr>
        <w:t>ekungasebenzini</w:t>
      </w:r>
      <w:r w:rsidR="00D034A4">
        <w:rPr>
          <w:sz w:val="22"/>
          <w:szCs w:val="22"/>
        </w:rPr>
        <w:t xml:space="preserve"> kunye nomsebenzi </w:t>
      </w:r>
      <w:r w:rsidR="00D034A4">
        <w:rPr>
          <w:sz w:val="22"/>
          <w:szCs w:val="22"/>
        </w:rPr>
        <w:lastRenderedPageBreak/>
        <w:t>oyingozi</w:t>
      </w:r>
      <w:r w:rsidR="00D94668" w:rsidRPr="007526F7">
        <w:rPr>
          <w:sz w:val="22"/>
          <w:szCs w:val="22"/>
        </w:rPr>
        <w:t xml:space="preserve">. </w:t>
      </w:r>
      <w:r w:rsidR="000D5526">
        <w:rPr>
          <w:sz w:val="22"/>
          <w:szCs w:val="22"/>
        </w:rPr>
        <w:t>Olu khetho luchanaba kakubi ixesha lamabhinqa</w:t>
      </w:r>
      <w:r w:rsidR="00D94668" w:rsidRPr="007526F7">
        <w:rPr>
          <w:sz w:val="22"/>
          <w:szCs w:val="22"/>
        </w:rPr>
        <w:t xml:space="preserve"> </w:t>
      </w:r>
      <w:r w:rsidR="000D5526">
        <w:rPr>
          <w:sz w:val="22"/>
          <w:szCs w:val="22"/>
        </w:rPr>
        <w:t>kunye namantombazana</w:t>
      </w:r>
      <w:r w:rsidR="00D94668" w:rsidRPr="007526F7">
        <w:rPr>
          <w:sz w:val="22"/>
          <w:szCs w:val="22"/>
        </w:rPr>
        <w:t xml:space="preserve">, </w:t>
      </w:r>
      <w:r w:rsidR="000D5526">
        <w:rPr>
          <w:sz w:val="22"/>
          <w:szCs w:val="22"/>
        </w:rPr>
        <w:t>impilo kunye nokukhuseleka yaye</w:t>
      </w:r>
      <w:r w:rsidR="004C3A84">
        <w:rPr>
          <w:sz w:val="22"/>
          <w:szCs w:val="22"/>
        </w:rPr>
        <w:t xml:space="preserve"> amabhinqa kunye namantombazana athwaxwa </w:t>
      </w:r>
      <w:r w:rsidR="001E226B">
        <w:rPr>
          <w:sz w:val="22"/>
          <w:szCs w:val="22"/>
        </w:rPr>
        <w:t>yimilinganiselo elula kuquka nokunqunyanyiswa kolwabiwo-mali kwiinkonzo zikawonke wonke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 w:rsidR="001E226B">
        <w:rPr>
          <w:sz w:val="22"/>
          <w:szCs w:val="22"/>
        </w:rPr>
        <w:t>ezifana nempilo</w:t>
      </w:r>
      <w:r w:rsidR="00D94668" w:rsidRPr="007526F7">
        <w:rPr>
          <w:sz w:val="22"/>
          <w:szCs w:val="22"/>
        </w:rPr>
        <w:t xml:space="preserve">, </w:t>
      </w:r>
      <w:r w:rsidR="001E226B">
        <w:rPr>
          <w:sz w:val="22"/>
          <w:szCs w:val="22"/>
        </w:rPr>
        <w:t>imfundo kunye nokhuseleko lwentlalo</w:t>
      </w:r>
      <w:r w:rsidR="00D94668" w:rsidRPr="007526F7">
        <w:rPr>
          <w:sz w:val="22"/>
          <w:szCs w:val="22"/>
        </w:rPr>
        <w:t xml:space="preserve">. </w:t>
      </w:r>
      <w:r w:rsidR="000A515F">
        <w:rPr>
          <w:sz w:val="22"/>
          <w:szCs w:val="22"/>
        </w:rPr>
        <w:t>Ifuthe elibi lengxaki yemali yehlabathi kunye nekazwelonke ziviwa kakhulu ngabo bangamahlwempu</w:t>
      </w:r>
      <w:r w:rsidR="00D94668" w:rsidRPr="007526F7">
        <w:rPr>
          <w:sz w:val="22"/>
          <w:szCs w:val="22"/>
        </w:rPr>
        <w:t xml:space="preserve">, </w:t>
      </w:r>
      <w:r w:rsidR="000A515F">
        <w:rPr>
          <w:sz w:val="22"/>
          <w:szCs w:val="22"/>
        </w:rPr>
        <w:t>yaye uninzi lwabo ngamabhinqa kunye namantombazana</w:t>
      </w:r>
      <w:r w:rsidR="00D94668" w:rsidRPr="007526F7">
        <w:rPr>
          <w:sz w:val="22"/>
          <w:szCs w:val="22"/>
        </w:rPr>
        <w:t>.</w:t>
      </w:r>
    </w:p>
    <w:p w14:paraId="474D1C00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74381777" w14:textId="77777777" w:rsidR="00735FF9" w:rsidRPr="007526F7" w:rsidRDefault="009E3487" w:rsidP="007526F7">
      <w:pPr>
        <w:pStyle w:val="BodyText"/>
        <w:ind w:left="100" w:right="460"/>
        <w:jc w:val="both"/>
        <w:rPr>
          <w:sz w:val="22"/>
          <w:szCs w:val="22"/>
        </w:rPr>
      </w:pPr>
      <w:r>
        <w:rPr>
          <w:sz w:val="22"/>
          <w:szCs w:val="22"/>
        </w:rPr>
        <w:t>Ngokuvumelana noxanduva lwabo ekukhuseleni amalungelo oluntu amabinqa kunye namantombazana njengeSikhokelo Semigaqo Ye-</w:t>
      </w:r>
      <w:r w:rsidR="00D94668" w:rsidRPr="007526F7">
        <w:rPr>
          <w:sz w:val="22"/>
          <w:szCs w:val="22"/>
        </w:rPr>
        <w:t xml:space="preserve">UN </w:t>
      </w:r>
      <w:r>
        <w:rPr>
          <w:sz w:val="22"/>
          <w:szCs w:val="22"/>
        </w:rPr>
        <w:t>kwezoShishino kunye Namalungelo Oluntu</w:t>
      </w:r>
      <w:r w:rsidR="00D94668" w:rsidRPr="007526F7">
        <w:rPr>
          <w:sz w:val="22"/>
          <w:szCs w:val="22"/>
        </w:rPr>
        <w:t xml:space="preserve">, </w:t>
      </w:r>
      <w:r w:rsidR="00665A6E">
        <w:rPr>
          <w:sz w:val="22"/>
          <w:szCs w:val="22"/>
        </w:rPr>
        <w:t>ooRhulumete kunye namaqumrhu aliqela anoxanduva okuphendulisa amashishini aphula amalungelo oluntu</w:t>
      </w:r>
      <w:r w:rsidR="00D94668" w:rsidRPr="007526F7">
        <w:rPr>
          <w:sz w:val="22"/>
          <w:szCs w:val="22"/>
        </w:rPr>
        <w:t>.</w:t>
      </w:r>
    </w:p>
    <w:p w14:paraId="26E91456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56BDF47E" w14:textId="4C6B9484" w:rsidR="00735FF9" w:rsidRPr="007526F7" w:rsidRDefault="00F16FCE" w:rsidP="007526F7">
      <w:pPr>
        <w:pStyle w:val="BodyText"/>
        <w:ind w:left="100" w:right="3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Abathathi-nxaxheba baqonda ukuba asemaninzi amabhinqa achanabeke kwiindlela ezahlukeneyo </w:t>
      </w:r>
      <w:r w:rsidR="00B60ABC">
        <w:rPr>
          <w:sz w:val="22"/>
          <w:szCs w:val="22"/>
        </w:rPr>
        <w:t>kunye</w:t>
      </w:r>
      <w:r>
        <w:rPr>
          <w:sz w:val="22"/>
          <w:szCs w:val="22"/>
        </w:rPr>
        <w:t xml:space="preserve"> </w:t>
      </w:r>
      <w:r w:rsidR="00162BF3">
        <w:rPr>
          <w:sz w:val="22"/>
          <w:szCs w:val="22"/>
        </w:rPr>
        <w:t>nadibana nokucalulwa</w:t>
      </w:r>
      <w:r w:rsidR="00D94668" w:rsidRPr="007526F7">
        <w:rPr>
          <w:sz w:val="22"/>
          <w:szCs w:val="22"/>
        </w:rPr>
        <w:t xml:space="preserve">, </w:t>
      </w:r>
      <w:r w:rsidR="00B60ABC">
        <w:rPr>
          <w:sz w:val="22"/>
          <w:szCs w:val="22"/>
        </w:rPr>
        <w:t>kunye namanye ngokukhethekileyo amabhinqa angakhuselekanga ku</w:t>
      </w:r>
      <w:r w:rsidR="00E435FA">
        <w:rPr>
          <w:sz w:val="22"/>
          <w:szCs w:val="22"/>
        </w:rPr>
        <w:t>quka</w:t>
      </w:r>
      <w:r w:rsidR="00D94668" w:rsidRPr="007526F7">
        <w:rPr>
          <w:sz w:val="22"/>
          <w:szCs w:val="22"/>
        </w:rPr>
        <w:t xml:space="preserve">: </w:t>
      </w:r>
      <w:r w:rsidR="005F6815">
        <w:rPr>
          <w:sz w:val="22"/>
          <w:szCs w:val="22"/>
        </w:rPr>
        <w:t>amabhinqa akumaqela aphantsi</w:t>
      </w:r>
      <w:r w:rsidR="00D94668" w:rsidRPr="007526F7">
        <w:rPr>
          <w:sz w:val="22"/>
          <w:szCs w:val="22"/>
        </w:rPr>
        <w:t xml:space="preserve">, </w:t>
      </w:r>
      <w:r w:rsidR="00C11576">
        <w:rPr>
          <w:sz w:val="22"/>
          <w:szCs w:val="22"/>
        </w:rPr>
        <w:t>amabhinqa omthonyama</w:t>
      </w:r>
      <w:r w:rsidR="00D94668" w:rsidRPr="007526F7">
        <w:rPr>
          <w:sz w:val="22"/>
          <w:szCs w:val="22"/>
        </w:rPr>
        <w:t xml:space="preserve">, </w:t>
      </w:r>
      <w:r w:rsidR="00C11576">
        <w:rPr>
          <w:sz w:val="22"/>
          <w:szCs w:val="22"/>
        </w:rPr>
        <w:t>inzala ye-</w:t>
      </w:r>
      <w:r w:rsidR="00D94668" w:rsidRPr="007526F7">
        <w:rPr>
          <w:sz w:val="22"/>
          <w:szCs w:val="22"/>
        </w:rPr>
        <w:t>Afro,</w:t>
      </w:r>
      <w:r w:rsidR="00C11576">
        <w:rPr>
          <w:sz w:val="22"/>
          <w:szCs w:val="22"/>
        </w:rPr>
        <w:t xml:space="preserve"> </w:t>
      </w:r>
      <w:r w:rsidR="00D94668" w:rsidRPr="007526F7">
        <w:rPr>
          <w:spacing w:val="-57"/>
          <w:sz w:val="22"/>
          <w:szCs w:val="22"/>
        </w:rPr>
        <w:t xml:space="preserve"> </w:t>
      </w:r>
      <w:r w:rsidR="00C11576">
        <w:rPr>
          <w:sz w:val="22"/>
          <w:szCs w:val="22"/>
        </w:rPr>
        <w:t>iimbacu kunye namabhinqa</w:t>
      </w:r>
      <w:r w:rsidR="00F11FE6">
        <w:rPr>
          <w:sz w:val="22"/>
          <w:szCs w:val="22"/>
        </w:rPr>
        <w:t xml:space="preserve"> afuduswa ngaphakathi</w:t>
      </w:r>
      <w:r w:rsidR="00D94668" w:rsidRPr="007526F7">
        <w:rPr>
          <w:sz w:val="22"/>
          <w:szCs w:val="22"/>
        </w:rPr>
        <w:t xml:space="preserve">, </w:t>
      </w:r>
      <w:r w:rsidR="00F11FE6">
        <w:rPr>
          <w:sz w:val="22"/>
          <w:szCs w:val="22"/>
        </w:rPr>
        <w:t>amabhinqa ahambahambayo</w:t>
      </w:r>
      <w:r w:rsidR="00D94668" w:rsidRPr="007526F7">
        <w:rPr>
          <w:sz w:val="22"/>
          <w:szCs w:val="22"/>
        </w:rPr>
        <w:t xml:space="preserve">, </w:t>
      </w:r>
      <w:r w:rsidR="00C5144D">
        <w:rPr>
          <w:sz w:val="22"/>
          <w:szCs w:val="22"/>
        </w:rPr>
        <w:t>amabhinqa ahlala emaphandleni okanye kwanti</w:t>
      </w:r>
      <w:r w:rsidR="00D94668" w:rsidRPr="007526F7">
        <w:rPr>
          <w:sz w:val="22"/>
          <w:szCs w:val="22"/>
        </w:rPr>
        <w:t xml:space="preserve">, </w:t>
      </w:r>
      <w:r w:rsidR="00C5144D">
        <w:rPr>
          <w:sz w:val="22"/>
          <w:szCs w:val="22"/>
        </w:rPr>
        <w:t>amabhinqa ahlala kweyona ntlupheko</w:t>
      </w:r>
      <w:r w:rsidR="00D94668" w:rsidRPr="007526F7">
        <w:rPr>
          <w:sz w:val="22"/>
          <w:szCs w:val="22"/>
        </w:rPr>
        <w:t xml:space="preserve">, </w:t>
      </w:r>
      <w:r w:rsidR="00C5144D">
        <w:rPr>
          <w:sz w:val="22"/>
          <w:szCs w:val="22"/>
        </w:rPr>
        <w:t>amabhinqa akumaziko okanye avalelweyo</w:t>
      </w:r>
      <w:r w:rsidR="00D94668" w:rsidRPr="007526F7">
        <w:rPr>
          <w:sz w:val="22"/>
          <w:szCs w:val="22"/>
        </w:rPr>
        <w:t xml:space="preserve">, </w:t>
      </w:r>
      <w:r w:rsidR="00C5144D">
        <w:rPr>
          <w:sz w:val="22"/>
          <w:szCs w:val="22"/>
        </w:rPr>
        <w:t>amabhinqa a</w:t>
      </w:r>
      <w:r w:rsidR="00D32FEA">
        <w:rPr>
          <w:sz w:val="22"/>
          <w:szCs w:val="22"/>
        </w:rPr>
        <w:t>phila nokukhubazeka</w:t>
      </w:r>
      <w:r w:rsidR="00D94668" w:rsidRPr="007526F7">
        <w:rPr>
          <w:sz w:val="22"/>
          <w:szCs w:val="22"/>
        </w:rPr>
        <w:t xml:space="preserve">, </w:t>
      </w:r>
      <w:r w:rsidR="00C5144D">
        <w:rPr>
          <w:sz w:val="22"/>
          <w:szCs w:val="22"/>
        </w:rPr>
        <w:t>amabhinqa akhulileyo</w:t>
      </w:r>
      <w:r w:rsidR="00D94668" w:rsidRPr="007526F7">
        <w:rPr>
          <w:sz w:val="22"/>
          <w:szCs w:val="22"/>
        </w:rPr>
        <w:t xml:space="preserve">, </w:t>
      </w:r>
      <w:r w:rsidR="00C5144D">
        <w:rPr>
          <w:sz w:val="22"/>
          <w:szCs w:val="22"/>
        </w:rPr>
        <w:t>abahlolokazi</w:t>
      </w:r>
      <w:r w:rsidR="00D94668" w:rsidRPr="007526F7">
        <w:rPr>
          <w:sz w:val="22"/>
          <w:szCs w:val="22"/>
        </w:rPr>
        <w:t xml:space="preserve">, </w:t>
      </w:r>
      <w:r w:rsidR="00DE036D">
        <w:rPr>
          <w:sz w:val="22"/>
          <w:szCs w:val="22"/>
        </w:rPr>
        <w:t>amabhinqa akwiimeko ekuliwa kuzo yaye nangaphambi komlo</w:t>
      </w:r>
      <w:r w:rsidR="00D94668" w:rsidRPr="007526F7">
        <w:rPr>
          <w:sz w:val="22"/>
          <w:szCs w:val="22"/>
        </w:rPr>
        <w:t xml:space="preserve">, </w:t>
      </w:r>
      <w:r w:rsidR="00DD1B02">
        <w:rPr>
          <w:sz w:val="22"/>
          <w:szCs w:val="22"/>
        </w:rPr>
        <w:t>amabhinqa acalulwa ngezinye iindlela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 w:rsidR="00DD1B02">
        <w:rPr>
          <w:sz w:val="22"/>
          <w:szCs w:val="22"/>
        </w:rPr>
        <w:t>kuquka nakwisazisi se-</w:t>
      </w:r>
      <w:r w:rsidR="00D94668" w:rsidRPr="007526F7">
        <w:rPr>
          <w:sz w:val="22"/>
          <w:szCs w:val="22"/>
        </w:rPr>
        <w:t>HIV,</w:t>
      </w:r>
      <w:r w:rsidR="00E21776">
        <w:rPr>
          <w:sz w:val="22"/>
          <w:szCs w:val="22"/>
        </w:rPr>
        <w:t xml:space="preserve"> ugonyamelo ekhaya kunye nakwintwsapho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r w:rsidR="00EF4DF7">
        <w:rPr>
          <w:sz w:val="22"/>
          <w:szCs w:val="22"/>
        </w:rPr>
        <w:t>abathengisi bomzimba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r w:rsidR="00EF4DF7">
        <w:rPr>
          <w:spacing w:val="-1"/>
          <w:sz w:val="22"/>
          <w:szCs w:val="22"/>
        </w:rPr>
        <w:t>amabhinqa anesondo elahlukileyo</w:t>
      </w:r>
      <w:r w:rsidR="00D94668" w:rsidRPr="007526F7">
        <w:rPr>
          <w:sz w:val="22"/>
          <w:szCs w:val="22"/>
        </w:rPr>
        <w:t xml:space="preserve">, </w:t>
      </w:r>
      <w:r w:rsidR="00EF4DF7">
        <w:rPr>
          <w:sz w:val="22"/>
          <w:szCs w:val="22"/>
        </w:rPr>
        <w:t>isondo, kunye/okanye ubuni</w:t>
      </w:r>
      <w:r w:rsidR="00D94668" w:rsidRPr="007526F7">
        <w:rPr>
          <w:sz w:val="22"/>
          <w:szCs w:val="22"/>
        </w:rPr>
        <w:t xml:space="preserve">, </w:t>
      </w:r>
      <w:r w:rsidR="00C903F4">
        <w:rPr>
          <w:sz w:val="22"/>
          <w:szCs w:val="22"/>
        </w:rPr>
        <w:t>amabhinqa atofa iziyobisi okanye axhomekeke kwiziyobisi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2"/>
          <w:sz w:val="22"/>
          <w:szCs w:val="22"/>
        </w:rPr>
        <w:t xml:space="preserve"> </w:t>
      </w:r>
      <w:r w:rsidR="00C903F4">
        <w:rPr>
          <w:sz w:val="22"/>
          <w:szCs w:val="22"/>
        </w:rPr>
        <w:t>kunye namabhinqa angamaxhobo okuxhwilwa</w:t>
      </w:r>
      <w:r w:rsidR="00D94668" w:rsidRPr="007526F7">
        <w:rPr>
          <w:sz w:val="22"/>
          <w:szCs w:val="22"/>
        </w:rPr>
        <w:t>.</w:t>
      </w:r>
    </w:p>
    <w:p w14:paraId="50596A07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114569BC" w14:textId="5F0EB2B5" w:rsidR="00735FF9" w:rsidRPr="007526F7" w:rsidRDefault="002928EA" w:rsidP="008A415F">
      <w:pPr>
        <w:pStyle w:val="BodyText"/>
        <w:tabs>
          <w:tab w:val="left" w:pos="6030"/>
        </w:tabs>
        <w:spacing w:before="1"/>
        <w:ind w:left="100" w:right="359"/>
        <w:jc w:val="both"/>
        <w:rPr>
          <w:sz w:val="22"/>
          <w:szCs w:val="22"/>
        </w:rPr>
      </w:pPr>
      <w:r>
        <w:rPr>
          <w:sz w:val="22"/>
          <w:szCs w:val="22"/>
        </w:rPr>
        <w:t>Amalungelo oluntu amabhinqa kunye namantombazana achazwe kakuhle kwizivumelwano ezibhaliweyo ezahlukeneyo</w:t>
      </w:r>
      <w:r w:rsidR="00D94668" w:rsidRPr="007526F7">
        <w:rPr>
          <w:sz w:val="22"/>
          <w:szCs w:val="22"/>
        </w:rPr>
        <w:t xml:space="preserve">, </w:t>
      </w:r>
      <w:r>
        <w:rPr>
          <w:sz w:val="22"/>
          <w:szCs w:val="22"/>
        </w:rPr>
        <w:t>izibhengezo kunye nokuzibophelela ngepolitiki kumanqanaba ehlabathi, engingqi</w:t>
      </w:r>
      <w:r w:rsidR="005A353C">
        <w:rPr>
          <w:sz w:val="22"/>
          <w:szCs w:val="22"/>
        </w:rPr>
        <w:t>, kunye nakazwelonke</w:t>
      </w:r>
      <w:r w:rsidR="00D94668" w:rsidRPr="007526F7">
        <w:rPr>
          <w:sz w:val="22"/>
          <w:szCs w:val="22"/>
        </w:rPr>
        <w:t xml:space="preserve">. </w:t>
      </w:r>
      <w:r w:rsidR="00AA3173"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 xml:space="preserve">NHRI </w:t>
      </w:r>
      <w:r w:rsidR="00AA3173">
        <w:rPr>
          <w:sz w:val="22"/>
          <w:szCs w:val="22"/>
        </w:rPr>
        <w:t xml:space="preserve">igxininise </w:t>
      </w:r>
      <w:r w:rsidR="008A415F">
        <w:rPr>
          <w:sz w:val="22"/>
          <w:szCs w:val="22"/>
        </w:rPr>
        <w:t>u</w:t>
      </w:r>
      <w:r w:rsidR="00AA3173">
        <w:rPr>
          <w:sz w:val="22"/>
          <w:szCs w:val="22"/>
        </w:rPr>
        <w:t xml:space="preserve">kuba kubalulekile ngooRhulumente ngokupheleleyo yaye ngaphandle kokulibazisa basebenzise uncomelo kunye </w:t>
      </w:r>
      <w:r w:rsidR="008A415F">
        <w:rPr>
          <w:sz w:val="22"/>
          <w:szCs w:val="22"/>
        </w:rPr>
        <w:t>nezinye abaye bazamkela</w:t>
      </w:r>
      <w:r w:rsidR="00D94668" w:rsidRPr="007526F7">
        <w:rPr>
          <w:sz w:val="22"/>
          <w:szCs w:val="22"/>
        </w:rPr>
        <w:t>.</w:t>
      </w:r>
    </w:p>
    <w:p w14:paraId="2EF606F2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2F754DDA" w14:textId="77777777" w:rsidR="00735FF9" w:rsidRPr="007526F7" w:rsidRDefault="00D943C7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INdibano ye-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yavumelana ngale migaqo ebanzi elandelayo kunye nakule misebenzi</w:t>
      </w:r>
      <w:r w:rsidR="00D94668" w:rsidRPr="007526F7">
        <w:rPr>
          <w:sz w:val="22"/>
          <w:szCs w:val="22"/>
        </w:rPr>
        <w:t>:</w:t>
      </w:r>
    </w:p>
    <w:p w14:paraId="4238792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B8D195A" w14:textId="77777777" w:rsidR="00735FF9" w:rsidRPr="007526F7" w:rsidRDefault="00271EF4" w:rsidP="005F5475">
      <w:pPr>
        <w:pStyle w:val="ListParagraph"/>
        <w:numPr>
          <w:ilvl w:val="0"/>
          <w:numId w:val="4"/>
        </w:numPr>
        <w:tabs>
          <w:tab w:val="left" w:pos="821"/>
        </w:tabs>
        <w:ind w:right="398"/>
        <w:jc w:val="both"/>
      </w:pPr>
      <w:r>
        <w:t>Ukubekela phambili kunye nokwamkela amalungelo oluntu amabhinqa kunye namantombazana yaye nokulingana ngokobuni kuzo zonke izicwangciso</w:t>
      </w:r>
      <w:r w:rsidR="00D94668" w:rsidRPr="007526F7">
        <w:t xml:space="preserve">, </w:t>
      </w:r>
      <w:r w:rsidR="00874882">
        <w:t>iinkqubo</w:t>
      </w:r>
      <w:r w:rsidR="00D94668" w:rsidRPr="007526F7">
        <w:t xml:space="preserve">, </w:t>
      </w:r>
      <w:r w:rsidR="00874882">
        <w:t>imigaqo-nkqubo</w:t>
      </w:r>
      <w:r w:rsidR="00D94668" w:rsidRPr="007526F7">
        <w:t xml:space="preserve">, </w:t>
      </w:r>
      <w:r w:rsidR="00874882">
        <w:t>ii</w:t>
      </w:r>
      <w:r w:rsidR="00856786">
        <w:t>nkqubo</w:t>
      </w:r>
      <w:r w:rsidR="00D94668" w:rsidRPr="005F5475">
        <w:rPr>
          <w:spacing w:val="1"/>
        </w:rPr>
        <w:t xml:space="preserve"> </w:t>
      </w:r>
      <w:r w:rsidR="00874882">
        <w:t xml:space="preserve">kunye nemisebenzi ngembono </w:t>
      </w:r>
      <w:r w:rsidR="00474364">
        <w:t>yokungenelela ekuphumezeni ukulingana ngokobuni</w:t>
      </w:r>
      <w:r w:rsidR="00D94668" w:rsidRPr="007526F7">
        <w:t>.</w:t>
      </w:r>
      <w:r w:rsidR="00D94668" w:rsidRPr="005F5475">
        <w:rPr>
          <w:spacing w:val="1"/>
        </w:rPr>
        <w:t xml:space="preserve"> </w:t>
      </w:r>
      <w:r w:rsidR="004246C6">
        <w:t>Oku kuza kuquka ukuphuhlisa kunye nokusebenzisa uqeqesho kumalungu e-</w:t>
      </w:r>
      <w:r w:rsidR="00D94668" w:rsidRPr="007526F7">
        <w:t xml:space="preserve">NHRI </w:t>
      </w:r>
      <w:r w:rsidR="004246C6">
        <w:t xml:space="preserve">kunye nabasebenzi ekulinganeni ngokobuni yaye nokuhlolisisa </w:t>
      </w:r>
      <w:r w:rsidR="00FD517A">
        <w:t>iinkqubo zayo zangaphakathi ngembono yokuphumeza ukulingana ngokobuni kuwo onke amanqanaba kunye nakuzo zonke iinkalo zomsebenzi wayo</w:t>
      </w:r>
      <w:r w:rsidR="00D94668" w:rsidRPr="007526F7">
        <w:t xml:space="preserve">, </w:t>
      </w:r>
      <w:r w:rsidR="00FD517A">
        <w:t>kuquka nokuqinisekisa ukuba indawo yokusebenzela ye-</w:t>
      </w:r>
      <w:r w:rsidR="00D94668" w:rsidRPr="007526F7">
        <w:t xml:space="preserve">NHRI </w:t>
      </w:r>
      <w:r w:rsidR="008F1AFF">
        <w:t>ayinako ukucalulwa ngesondo</w:t>
      </w:r>
      <w:r w:rsidR="00D94668" w:rsidRPr="007526F7">
        <w:t xml:space="preserve">, </w:t>
      </w:r>
      <w:r w:rsidR="008F1AFF">
        <w:t>ugonyamelo kunye nokuntlontwa</w:t>
      </w:r>
      <w:r w:rsidR="00D94668" w:rsidRPr="007526F7">
        <w:t xml:space="preserve">. </w:t>
      </w:r>
      <w:r w:rsidR="00D14637">
        <w:t>Xa kuyimfuneko</w:t>
      </w:r>
      <w:r w:rsidR="00D94668" w:rsidRPr="007526F7">
        <w:t xml:space="preserve">, </w:t>
      </w:r>
      <w:r w:rsidR="00D14637">
        <w:t>iKomiti Yokulungelelana Ye-</w:t>
      </w:r>
      <w:r w:rsidR="00D94668" w:rsidRPr="007526F7">
        <w:t>NHRI</w:t>
      </w:r>
      <w:r w:rsidR="00E600EF">
        <w:t xml:space="preserve"> ifanele ifune uncedo kumaziko akhethekileyo e-</w:t>
      </w:r>
      <w:r w:rsidR="00D94668" w:rsidRPr="007526F7">
        <w:t>UN,</w:t>
      </w:r>
      <w:r w:rsidR="00D94668" w:rsidRPr="005F5475">
        <w:rPr>
          <w:spacing w:val="-1"/>
        </w:rPr>
        <w:t xml:space="preserve"> </w:t>
      </w:r>
      <w:r w:rsidR="00E600EF" w:rsidRPr="005F5475">
        <w:rPr>
          <w:spacing w:val="-1"/>
        </w:rPr>
        <w:t>e-</w:t>
      </w:r>
      <w:r w:rsidR="00D94668" w:rsidRPr="007526F7">
        <w:t>ICC,</w:t>
      </w:r>
      <w:r w:rsidR="00D94668" w:rsidRPr="005F5475">
        <w:rPr>
          <w:spacing w:val="-2"/>
        </w:rPr>
        <w:t xml:space="preserve"> </w:t>
      </w:r>
      <w:r w:rsidR="00E600EF" w:rsidRPr="005F5475">
        <w:rPr>
          <w:spacing w:val="-2"/>
        </w:rPr>
        <w:t>kwiiKomiti Zokulungelelana Zengingqi okanye amanye amaziko ukuze kuxhaswe ezi nzame</w:t>
      </w:r>
      <w:r w:rsidR="00D94668" w:rsidRPr="007526F7">
        <w:t>;</w:t>
      </w:r>
    </w:p>
    <w:p w14:paraId="3F12440C" w14:textId="77777777" w:rsidR="00D24B55" w:rsidRPr="007526F7" w:rsidRDefault="00D24B55" w:rsidP="005F5475">
      <w:pPr>
        <w:pStyle w:val="BodyText"/>
        <w:spacing w:before="1"/>
        <w:jc w:val="both"/>
        <w:rPr>
          <w:sz w:val="22"/>
          <w:szCs w:val="22"/>
        </w:rPr>
      </w:pPr>
    </w:p>
    <w:p w14:paraId="3AC95C99" w14:textId="77777777" w:rsidR="00D24B55" w:rsidRPr="007526F7" w:rsidRDefault="00D24B55" w:rsidP="005F5475">
      <w:pPr>
        <w:pStyle w:val="ListParagraph"/>
        <w:numPr>
          <w:ilvl w:val="0"/>
          <w:numId w:val="4"/>
        </w:numPr>
        <w:tabs>
          <w:tab w:val="left" w:pos="821"/>
        </w:tabs>
        <w:ind w:right="533"/>
        <w:jc w:val="both"/>
      </w:pPr>
      <w:r>
        <w:t>Ukomeleza ulungelelwano phakathi kwamasebe e-</w:t>
      </w:r>
      <w:r w:rsidRPr="007526F7">
        <w:t xml:space="preserve">NHRI </w:t>
      </w:r>
      <w:r>
        <w:t>amalungelo amabhinqa kunye nabantwana xa ekho</w:t>
      </w:r>
      <w:r w:rsidRPr="007526F7">
        <w:t>, o</w:t>
      </w:r>
      <w:r>
        <w:t>kanye xa kufanelekile</w:t>
      </w:r>
      <w:r w:rsidRPr="007526F7">
        <w:t xml:space="preserve">, </w:t>
      </w:r>
      <w:r>
        <w:t>ukusebenzisana namaziko akhethekileyo kuzwelonke ajongene nemiba kunye nokuthethathethana nemibutho kunye nabantu ababandakanyekileyo kumanqanaba kazwelonke, kwingingqi yaye nawehlabathi</w:t>
      </w:r>
      <w:r w:rsidRPr="007526F7">
        <w:t>,</w:t>
      </w:r>
    </w:p>
    <w:p w14:paraId="59F2240F" w14:textId="77777777" w:rsidR="00D24B55" w:rsidRPr="007526F7" w:rsidRDefault="00D24B55" w:rsidP="005F5475">
      <w:pPr>
        <w:jc w:val="both"/>
        <w:sectPr w:rsidR="00D24B55" w:rsidRPr="007526F7" w:rsidSect="00DA010F">
          <w:footerReference w:type="default" r:id="rId8"/>
          <w:pgSz w:w="11900" w:h="16840"/>
          <w:pgMar w:top="1178" w:right="1540" w:bottom="1980" w:left="1700" w:header="0" w:footer="938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  <w:docGrid w:linePitch="299"/>
        </w:sectPr>
      </w:pPr>
    </w:p>
    <w:p w14:paraId="395E426B" w14:textId="77777777" w:rsidR="00D24B55" w:rsidRPr="007526F7" w:rsidRDefault="00D24B55" w:rsidP="00DB0689">
      <w:pPr>
        <w:pStyle w:val="BodyText"/>
        <w:spacing w:before="72"/>
        <w:ind w:left="720" w:right="301"/>
        <w:jc w:val="both"/>
        <w:rPr>
          <w:sz w:val="22"/>
          <w:szCs w:val="22"/>
        </w:rPr>
      </w:pPr>
      <w:bookmarkStart w:id="0" w:name="_GoBack"/>
      <w:bookmarkEnd w:id="0"/>
      <w:proofErr w:type="gramStart"/>
      <w:r>
        <w:rPr>
          <w:sz w:val="22"/>
          <w:szCs w:val="22"/>
        </w:rPr>
        <w:lastRenderedPageBreak/>
        <w:t>kuquka</w:t>
      </w:r>
      <w:proofErr w:type="gramEnd"/>
      <w:r w:rsidRPr="007526F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iimanyano zabasebenzi</w:t>
      </w:r>
      <w:r w:rsidRPr="007526F7">
        <w:rPr>
          <w:sz w:val="22"/>
          <w:szCs w:val="22"/>
        </w:rPr>
        <w:t>,</w:t>
      </w:r>
      <w:r w:rsidRPr="007526F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amaziko e-</w:t>
      </w:r>
      <w:r w:rsidRPr="007526F7">
        <w:rPr>
          <w:sz w:val="22"/>
          <w:szCs w:val="22"/>
        </w:rPr>
        <w:t xml:space="preserve">UN, </w:t>
      </w:r>
      <w:r>
        <w:rPr>
          <w:sz w:val="22"/>
          <w:szCs w:val="22"/>
        </w:rPr>
        <w:t>nabalinganiswa abangengabo abakaRhulumente</w:t>
      </w:r>
      <w:r w:rsidRPr="007526F7">
        <w:rPr>
          <w:sz w:val="22"/>
          <w:szCs w:val="22"/>
        </w:rPr>
        <w:t xml:space="preserve">, </w:t>
      </w:r>
      <w:r>
        <w:rPr>
          <w:sz w:val="22"/>
          <w:szCs w:val="22"/>
        </w:rPr>
        <w:t>imibutho yabahlali</w:t>
      </w:r>
      <w:r w:rsidRPr="007526F7">
        <w:rPr>
          <w:sz w:val="22"/>
          <w:szCs w:val="22"/>
        </w:rPr>
        <w:t>,</w:t>
      </w:r>
      <w:r w:rsidRPr="007526F7"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kunye nemibutho yengingqi yaye nesebenzisana norhulumente ukuze kukhuthazwe yaye kukhuselwe amalungelo amabhinqa kunye namantombazana yaye nokulingana ngokobuni</w:t>
      </w:r>
      <w:r w:rsidRPr="007526F7">
        <w:rPr>
          <w:sz w:val="22"/>
          <w:szCs w:val="22"/>
        </w:rPr>
        <w:t>;</w:t>
      </w:r>
    </w:p>
    <w:p w14:paraId="7026DD15" w14:textId="77777777" w:rsidR="00D24B55" w:rsidRPr="007526F7" w:rsidRDefault="00D24B55" w:rsidP="005F5475">
      <w:pPr>
        <w:pStyle w:val="BodyText"/>
        <w:jc w:val="both"/>
        <w:rPr>
          <w:sz w:val="22"/>
          <w:szCs w:val="22"/>
        </w:rPr>
      </w:pPr>
    </w:p>
    <w:p w14:paraId="1DFC6325" w14:textId="77777777" w:rsidR="00D24B55" w:rsidRPr="007526F7" w:rsidRDefault="00D24B55" w:rsidP="005F5475">
      <w:pPr>
        <w:pStyle w:val="ListParagraph"/>
        <w:numPr>
          <w:ilvl w:val="0"/>
          <w:numId w:val="4"/>
        </w:numPr>
        <w:tabs>
          <w:tab w:val="left" w:pos="821"/>
        </w:tabs>
        <w:ind w:right="358"/>
        <w:jc w:val="both"/>
      </w:pPr>
      <w:r>
        <w:t>Ukujonga ukuphumeza kooRhulumente iimbopheleleko zabo zamalungelo oluntu</w:t>
      </w:r>
      <w:r w:rsidRPr="007526F7">
        <w:t xml:space="preserve"> </w:t>
      </w:r>
      <w:r>
        <w:t>yaye</w:t>
      </w:r>
      <w:r w:rsidRPr="007526F7">
        <w:t xml:space="preserve">, </w:t>
      </w:r>
      <w:r>
        <w:t>apho umyalelo we-</w:t>
      </w:r>
      <w:r w:rsidRPr="007526F7">
        <w:t xml:space="preserve">NHRI </w:t>
      </w:r>
      <w:r>
        <w:t>uvuma</w:t>
      </w:r>
      <w:r w:rsidRPr="007526F7">
        <w:t xml:space="preserve">, </w:t>
      </w:r>
      <w:r>
        <w:t>ukuthobela kwabalinganiswa abangengabo abakaRhulumente imilinganiselo yamalungelo oluntu</w:t>
      </w:r>
      <w:r w:rsidRPr="007526F7">
        <w:t xml:space="preserve">, </w:t>
      </w:r>
      <w:r>
        <w:t>kuquka nalenye ephathelele amalungelo oluntu amabhinqa kunye namantombazana yaye nokulingana ngokobuni</w:t>
      </w:r>
      <w:r w:rsidRPr="007526F7">
        <w:t xml:space="preserve">. </w:t>
      </w:r>
      <w:r>
        <w:t>I-</w:t>
      </w:r>
      <w:r w:rsidRPr="007526F7">
        <w:t>NHRI</w:t>
      </w:r>
      <w:r>
        <w:t xml:space="preserve"> ifanele ixhase iinzame ukuze kuqinisekiswe amalungelo amabhinqa e-</w:t>
      </w:r>
      <w:r w:rsidRPr="007526F7">
        <w:t>de jure</w:t>
      </w:r>
      <w:r w:rsidRPr="005F5475">
        <w:rPr>
          <w:spacing w:val="-57"/>
        </w:rPr>
        <w:t xml:space="preserve"> </w:t>
      </w:r>
      <w:r>
        <w:t>kunye nawe-</w:t>
      </w:r>
      <w:r w:rsidRPr="007526F7">
        <w:t>de facto o</w:t>
      </w:r>
      <w:r>
        <w:t>kanye ukulingana okubalulekileyo namadoda</w:t>
      </w:r>
      <w:r w:rsidRPr="007526F7">
        <w:t xml:space="preserve">, </w:t>
      </w:r>
      <w:r>
        <w:t>ukuqonda oku kunokufuna imilinganiselo ekhethekileyo yaye nempatho eyahlukileyo</w:t>
      </w:r>
      <w:r w:rsidRPr="007526F7">
        <w:t xml:space="preserve">. </w:t>
      </w:r>
      <w:r>
        <w:t>Ezi nzame zinokuquka ukudibanisa amalungelo oluntu amabhinqa kunye namantombazana yaye nokulingana ngokobuni kwiZicwangciso Zesenzo Zikazwelonke Zamalungelo Oluntu</w:t>
      </w:r>
      <w:r w:rsidRPr="007526F7">
        <w:t xml:space="preserve">ese </w:t>
      </w:r>
      <w:r>
        <w:t>kunye neminye imithetho yaye nemigaqo-nkqubo efanelekileyo</w:t>
      </w:r>
      <w:r w:rsidRPr="007526F7">
        <w:t xml:space="preserve">. </w:t>
      </w:r>
      <w:r>
        <w:t>IQoonga Lesenzo Lase-</w:t>
      </w:r>
      <w:r w:rsidRPr="007526F7">
        <w:t xml:space="preserve">Beijing </w:t>
      </w:r>
      <w:r>
        <w:t>kunye neenkalo ezilishumi elinesibini zokuxhalaba okubalulekileyo zifanele zibe sisikhokelo ekuhlolisiseni isenzo sikaRhulumente ekuqinisekiseni amalungelo oluntu amabhinqa kunye namantombazana</w:t>
      </w:r>
      <w:r w:rsidRPr="007526F7">
        <w:t>;</w:t>
      </w:r>
    </w:p>
    <w:p w14:paraId="7674474C" w14:textId="77777777" w:rsidR="00D24B55" w:rsidRPr="007526F7" w:rsidRDefault="00D24B55" w:rsidP="005F5475">
      <w:pPr>
        <w:pStyle w:val="BodyText"/>
        <w:spacing w:before="1"/>
        <w:jc w:val="both"/>
        <w:rPr>
          <w:sz w:val="22"/>
          <w:szCs w:val="22"/>
        </w:rPr>
      </w:pPr>
    </w:p>
    <w:p w14:paraId="65E02C0A" w14:textId="048D4B46" w:rsidR="00D24B55" w:rsidRPr="007526F7" w:rsidRDefault="00D24B55" w:rsidP="005F5475">
      <w:pPr>
        <w:pStyle w:val="ListParagraph"/>
        <w:numPr>
          <w:ilvl w:val="0"/>
          <w:numId w:val="4"/>
        </w:numPr>
        <w:tabs>
          <w:tab w:val="left" w:pos="821"/>
        </w:tabs>
        <w:ind w:right="385"/>
        <w:jc w:val="both"/>
      </w:pPr>
      <w:r>
        <w:t>Ukuphendula imibuzo yokuziphatha kunye nokuphanda izityholo zokwaphulwa kwamalungelo oluntu amabhinqa kunye namantombazana</w:t>
      </w:r>
      <w:r w:rsidRPr="007526F7">
        <w:t xml:space="preserve">, </w:t>
      </w:r>
      <w:r>
        <w:t>kuquka zonke iindlela zokucalula nxamnye namabhinqa kunye namantombazana</w:t>
      </w:r>
      <w:r w:rsidRPr="007526F7">
        <w:t>,</w:t>
      </w:r>
      <w:r>
        <w:t xml:space="preserve"> ubundlobongela obusekelwe kwisondo,</w:t>
      </w:r>
      <w:r w:rsidRPr="007526F7">
        <w:t xml:space="preserve"> </w:t>
      </w:r>
      <w:r>
        <w:t>ukwaphulwa kwezoqoqosho</w:t>
      </w:r>
      <w:r w:rsidRPr="007526F7">
        <w:t xml:space="preserve">, </w:t>
      </w:r>
      <w:r>
        <w:t>amalungelo entlalo kunye nawenkcubeko</w:t>
      </w:r>
      <w:r w:rsidRPr="007526F7">
        <w:t xml:space="preserve">, </w:t>
      </w:r>
      <w:r>
        <w:t>ukwaphulwa kokuvelisa amalungelo kunye nokucalulwa kubomi bukawonke wonke kunye nobepolitiki</w:t>
      </w:r>
      <w:r w:rsidRPr="007526F7">
        <w:t xml:space="preserve">, </w:t>
      </w:r>
      <w:r>
        <w:t>yaye nokubona imiba yenkqubo enokuqhubekisa olu lwaphulo</w:t>
      </w:r>
      <w:r w:rsidRPr="007526F7">
        <w:t>.</w:t>
      </w:r>
      <w:r w:rsidRPr="005F5475">
        <w:rPr>
          <w:spacing w:val="-57"/>
        </w:rPr>
        <w:t xml:space="preserve"> </w:t>
      </w:r>
      <w:r>
        <w:t>Olu phando kunye neengxelo zifanele ziphumele kuncomelo kuRhulumente ukuhlangabezana noxanduva lwabo ekuqinisekiseni amalungelo oluntu amabhinqa kunye namantombazana</w:t>
      </w:r>
      <w:r w:rsidRPr="007526F7">
        <w:t xml:space="preserve">, </w:t>
      </w:r>
      <w:r>
        <w:t>kunye nokulwa nokungohlwaywa</w:t>
      </w:r>
      <w:r w:rsidRPr="007526F7">
        <w:t>;</w:t>
      </w:r>
    </w:p>
    <w:p w14:paraId="62714FF9" w14:textId="77777777" w:rsidR="00D24B55" w:rsidRPr="007526F7" w:rsidRDefault="00D24B55" w:rsidP="00DB0689">
      <w:pPr>
        <w:tabs>
          <w:tab w:val="left" w:pos="8653"/>
          <w:tab w:val="left" w:pos="8654"/>
        </w:tabs>
        <w:spacing w:before="1"/>
        <w:jc w:val="both"/>
      </w:pPr>
    </w:p>
    <w:p w14:paraId="3015E1F1" w14:textId="77777777" w:rsidR="00D24B55" w:rsidRPr="007526F7" w:rsidRDefault="00D24B55" w:rsidP="005F5475">
      <w:pPr>
        <w:pStyle w:val="BodyText"/>
        <w:numPr>
          <w:ilvl w:val="0"/>
          <w:numId w:val="4"/>
        </w:numPr>
        <w:ind w:right="448"/>
        <w:jc w:val="both"/>
        <w:rPr>
          <w:sz w:val="22"/>
          <w:szCs w:val="22"/>
        </w:rPr>
      </w:pPr>
      <w:r>
        <w:rPr>
          <w:sz w:val="22"/>
          <w:szCs w:val="22"/>
        </w:rPr>
        <w:t>Ukukhuthaza amabhinqa kunye namantombazana afikelele kubulungisa</w:t>
      </w:r>
      <w:r w:rsidRPr="007526F7">
        <w:rPr>
          <w:sz w:val="22"/>
          <w:szCs w:val="22"/>
        </w:rPr>
        <w:t xml:space="preserve">, </w:t>
      </w:r>
      <w:r>
        <w:rPr>
          <w:sz w:val="22"/>
          <w:szCs w:val="22"/>
        </w:rPr>
        <w:t>kuquka iindlela zokunceda zobulungisa kunye nezingezizo ezobulungisa</w:t>
      </w:r>
      <w:r w:rsidRPr="007526F7">
        <w:rPr>
          <w:sz w:val="22"/>
          <w:szCs w:val="22"/>
        </w:rPr>
        <w:t>,</w:t>
      </w:r>
      <w:r w:rsidRPr="007526F7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ngokuvumelana nomsebenzi wazo</w:t>
      </w:r>
      <w:r w:rsidRPr="007526F7">
        <w:rPr>
          <w:sz w:val="22"/>
          <w:szCs w:val="22"/>
        </w:rPr>
        <w:t>;</w:t>
      </w:r>
    </w:p>
    <w:p w14:paraId="5289B643" w14:textId="77777777" w:rsidR="00D24B55" w:rsidRPr="007526F7" w:rsidRDefault="00D24B55" w:rsidP="005F5475">
      <w:pPr>
        <w:pStyle w:val="BodyText"/>
        <w:spacing w:before="11"/>
        <w:jc w:val="both"/>
        <w:rPr>
          <w:sz w:val="22"/>
          <w:szCs w:val="22"/>
        </w:rPr>
      </w:pPr>
    </w:p>
    <w:p w14:paraId="08220EC5" w14:textId="77777777" w:rsidR="00D24B55" w:rsidRPr="007526F7" w:rsidRDefault="00D24B55" w:rsidP="00DB0689">
      <w:pPr>
        <w:tabs>
          <w:tab w:val="left" w:pos="8653"/>
          <w:tab w:val="left" w:pos="8654"/>
        </w:tabs>
        <w:jc w:val="both"/>
      </w:pPr>
    </w:p>
    <w:p w14:paraId="1D9D5AA9" w14:textId="77777777" w:rsidR="00D24B55" w:rsidRPr="007526F7" w:rsidRDefault="00D24B55" w:rsidP="005F5475">
      <w:pPr>
        <w:pStyle w:val="BodyText"/>
        <w:numPr>
          <w:ilvl w:val="0"/>
          <w:numId w:val="4"/>
        </w:numPr>
        <w:ind w:right="574"/>
        <w:jc w:val="both"/>
        <w:rPr>
          <w:sz w:val="22"/>
          <w:szCs w:val="22"/>
        </w:rPr>
      </w:pPr>
      <w:r>
        <w:rPr>
          <w:sz w:val="22"/>
          <w:szCs w:val="22"/>
        </w:rPr>
        <w:t>Xa i-</w:t>
      </w:r>
      <w:r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inamandla obulungisa e-</w:t>
      </w:r>
      <w:r w:rsidRPr="007526F7">
        <w:rPr>
          <w:sz w:val="22"/>
          <w:szCs w:val="22"/>
        </w:rPr>
        <w:t xml:space="preserve">quasi, </w:t>
      </w:r>
      <w:r>
        <w:rPr>
          <w:sz w:val="22"/>
          <w:szCs w:val="22"/>
        </w:rPr>
        <w:t>iwasebenzisa ngokupheleleyo ukunikela uncedo kumaxhoba angamabhinqa kunye namantombazana yaye nokunyanzelisa kuthathwe amanyathelo nxamnye okanye ukutshutshiswa kwaboni</w:t>
      </w:r>
      <w:r w:rsidRPr="007526F7">
        <w:rPr>
          <w:sz w:val="22"/>
          <w:szCs w:val="22"/>
        </w:rPr>
        <w:t>;</w:t>
      </w:r>
    </w:p>
    <w:p w14:paraId="38ABB6A0" w14:textId="77777777" w:rsidR="00D24B55" w:rsidRPr="007526F7" w:rsidRDefault="00D24B55" w:rsidP="005F5475">
      <w:pPr>
        <w:pStyle w:val="BodyText"/>
        <w:spacing w:before="1"/>
        <w:jc w:val="both"/>
        <w:rPr>
          <w:sz w:val="22"/>
          <w:szCs w:val="22"/>
        </w:rPr>
      </w:pPr>
    </w:p>
    <w:p w14:paraId="2E89D891" w14:textId="3B3AE631" w:rsidR="00D24B55" w:rsidRPr="007526F7" w:rsidRDefault="00D24B55" w:rsidP="005F5475">
      <w:pPr>
        <w:pStyle w:val="ListParagraph"/>
        <w:numPr>
          <w:ilvl w:val="0"/>
          <w:numId w:val="4"/>
        </w:numPr>
        <w:tabs>
          <w:tab w:val="left" w:pos="821"/>
        </w:tabs>
        <w:ind w:right="388"/>
        <w:jc w:val="both"/>
      </w:pPr>
      <w:r>
        <w:t>Ukukhuthaza ukuphumeza amalungelo oluntu amabhinqa kunye namantombazana, kuquka njengoko efumaneka kwi-</w:t>
      </w:r>
      <w:r w:rsidRPr="007526F7">
        <w:t xml:space="preserve">CEDAW, </w:t>
      </w:r>
      <w:r>
        <w:t>kwiSivumelwano Sehlabathi kuMalungelo Abantu kunye Nawepolitiki</w:t>
      </w:r>
      <w:r w:rsidRPr="007526F7">
        <w:t xml:space="preserve">, </w:t>
      </w:r>
      <w:r>
        <w:t>kwiSivumelwano Sehlabathi kweZoqoqosho</w:t>
      </w:r>
      <w:r w:rsidRPr="007526F7">
        <w:t>,</w:t>
      </w:r>
      <w:r w:rsidRPr="005F5475">
        <w:rPr>
          <w:spacing w:val="-1"/>
        </w:rPr>
        <w:t xml:space="preserve"> </w:t>
      </w:r>
      <w:r>
        <w:t>kuMalungelo Entlalo kunye Nawenkcubeko</w:t>
      </w:r>
      <w:r w:rsidRPr="007526F7">
        <w:t>,</w:t>
      </w:r>
      <w:r w:rsidRPr="005F5475">
        <w:rPr>
          <w:spacing w:val="-1"/>
        </w:rPr>
        <w:t xml:space="preserve"> </w:t>
      </w:r>
      <w:r>
        <w:t>kwiNdibano Yamalungelo Omntwana</w:t>
      </w:r>
      <w:r w:rsidRPr="007526F7">
        <w:t xml:space="preserve">, </w:t>
      </w:r>
      <w:r>
        <w:t>kwiNdibano Yamalungelo Abantu Aba</w:t>
      </w:r>
      <w:r w:rsidR="00A423A5">
        <w:t>phila Nokukhubazeka</w:t>
      </w:r>
      <w:r w:rsidRPr="007526F7">
        <w:t xml:space="preserve">, </w:t>
      </w:r>
      <w:r>
        <w:t>kunye namanye amalungelo oluntu aqhelekileyo kunye nemilinganiselo</w:t>
      </w:r>
      <w:r w:rsidRPr="007526F7">
        <w:t xml:space="preserve">, </w:t>
      </w:r>
      <w:r>
        <w:t>kwimithetho kunye nemigaqo-nkqubo kazwelonke</w:t>
      </w:r>
      <w:r w:rsidRPr="007526F7">
        <w:t>;</w:t>
      </w:r>
    </w:p>
    <w:p w14:paraId="7945EE3E" w14:textId="77777777" w:rsidR="00D24B55" w:rsidRPr="007526F7" w:rsidRDefault="00D24B55" w:rsidP="005F5475">
      <w:pPr>
        <w:pStyle w:val="BodyText"/>
        <w:jc w:val="both"/>
        <w:rPr>
          <w:sz w:val="22"/>
          <w:szCs w:val="22"/>
        </w:rPr>
      </w:pPr>
    </w:p>
    <w:p w14:paraId="0AD1A9E0" w14:textId="77777777" w:rsidR="00D24B55" w:rsidRPr="007526F7" w:rsidRDefault="00D24B55" w:rsidP="005F5475">
      <w:pPr>
        <w:pStyle w:val="ListParagraph"/>
        <w:numPr>
          <w:ilvl w:val="0"/>
          <w:numId w:val="4"/>
        </w:numPr>
        <w:tabs>
          <w:tab w:val="left" w:pos="821"/>
        </w:tabs>
        <w:ind w:right="1252"/>
        <w:jc w:val="both"/>
      </w:pPr>
      <w:r>
        <w:t>Ukukhuthaza ukususwa kokugcina kwezo zivumelwano ezibhaliweyo ngembono yokomeleza ukusetyenziswa kwazo zonke izivumelwano ezibhaliweyo zamalungelo oluntu</w:t>
      </w:r>
      <w:r w:rsidRPr="007526F7">
        <w:t>;</w:t>
      </w:r>
    </w:p>
    <w:p w14:paraId="286EB8D7" w14:textId="77777777" w:rsidR="00D24B55" w:rsidRPr="007526F7" w:rsidRDefault="00D24B55" w:rsidP="005F5475">
      <w:pPr>
        <w:pStyle w:val="BodyText"/>
        <w:jc w:val="both"/>
        <w:rPr>
          <w:sz w:val="22"/>
          <w:szCs w:val="22"/>
        </w:rPr>
      </w:pPr>
    </w:p>
    <w:p w14:paraId="0DB0AD1A" w14:textId="2B6BA30F" w:rsidR="00513E69" w:rsidRPr="007526F7" w:rsidRDefault="00D24B55" w:rsidP="00513E69">
      <w:pPr>
        <w:pStyle w:val="BodyText"/>
        <w:numPr>
          <w:ilvl w:val="0"/>
          <w:numId w:val="4"/>
        </w:numPr>
        <w:spacing w:before="72"/>
        <w:ind w:right="815"/>
        <w:jc w:val="both"/>
        <w:rPr>
          <w:sz w:val="22"/>
          <w:szCs w:val="22"/>
        </w:rPr>
      </w:pPr>
      <w:r>
        <w:lastRenderedPageBreak/>
        <w:t>Ukujonga kunye nokukhuthaza ukusetyenziswa kwezincomelo zezivumelwano zamaqumrhu kunye nemigaqo-nkqubo ekhethekileyo</w:t>
      </w:r>
      <w:r w:rsidRPr="007526F7">
        <w:t xml:space="preserve">, </w:t>
      </w:r>
      <w:r>
        <w:t>izindululo zamaqumrhu oorhulumente ze-</w:t>
      </w:r>
      <w:r w:rsidRPr="007526F7">
        <w:t>UN,</w:t>
      </w:r>
      <w:r w:rsidRPr="005F5475">
        <w:rPr>
          <w:spacing w:val="1"/>
        </w:rPr>
        <w:t xml:space="preserve"> </w:t>
      </w:r>
      <w:r>
        <w:t>kuquka iNdibano Eqhelekileyo</w:t>
      </w:r>
      <w:r w:rsidRPr="007526F7">
        <w:t>,</w:t>
      </w:r>
      <w:r w:rsidRPr="005F5475">
        <w:rPr>
          <w:spacing w:val="-2"/>
        </w:rPr>
        <w:t xml:space="preserve"> </w:t>
      </w:r>
      <w:r>
        <w:t>Ibhunga Lamalungelo Oluntu</w:t>
      </w:r>
      <w:r w:rsidRPr="007526F7">
        <w:t>,</w:t>
      </w:r>
      <w:r w:rsidRPr="005F5475">
        <w:rPr>
          <w:spacing w:val="1"/>
        </w:rPr>
        <w:t xml:space="preserve"> </w:t>
      </w:r>
      <w:r w:rsidR="00513E69">
        <w:t xml:space="preserve">Ikhomishini         </w:t>
      </w:r>
      <w:r w:rsidR="00513E69">
        <w:rPr>
          <w:sz w:val="22"/>
          <w:szCs w:val="22"/>
        </w:rPr>
        <w:t>kwiSazisi Samabhinqa</w:t>
      </w:r>
      <w:r w:rsidR="00513E69" w:rsidRPr="007526F7">
        <w:rPr>
          <w:sz w:val="22"/>
          <w:szCs w:val="22"/>
        </w:rPr>
        <w:t xml:space="preserve"> (UN CSW) </w:t>
      </w:r>
      <w:r w:rsidR="00513E69">
        <w:rPr>
          <w:sz w:val="22"/>
          <w:szCs w:val="22"/>
        </w:rPr>
        <w:t>kunye neKomishini Kubemi kunye Nophuhliso</w:t>
      </w:r>
      <w:r w:rsidR="00513E69" w:rsidRPr="007526F7">
        <w:rPr>
          <w:sz w:val="22"/>
          <w:szCs w:val="22"/>
        </w:rPr>
        <w:t xml:space="preserve">; </w:t>
      </w:r>
      <w:r w:rsidR="00513E69">
        <w:rPr>
          <w:sz w:val="22"/>
          <w:szCs w:val="22"/>
        </w:rPr>
        <w:t>yaye noncomelo olwamkelwe ngooRhulumente kumongo Wokuhlolisisa Rhoqo Wehlabathi</w:t>
      </w:r>
      <w:r w:rsidR="00513E69" w:rsidRPr="007526F7">
        <w:rPr>
          <w:sz w:val="22"/>
          <w:szCs w:val="22"/>
        </w:rPr>
        <w:t xml:space="preserve"> (UPR);</w:t>
      </w:r>
    </w:p>
    <w:p w14:paraId="3AB5C801" w14:textId="78F943F3" w:rsidR="00D24B55" w:rsidRDefault="00D24B55" w:rsidP="00513E69">
      <w:pPr>
        <w:tabs>
          <w:tab w:val="left" w:pos="821"/>
        </w:tabs>
        <w:spacing w:before="1"/>
        <w:ind w:right="757"/>
        <w:jc w:val="both"/>
      </w:pPr>
    </w:p>
    <w:p w14:paraId="119A2DD7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420"/>
        <w:jc w:val="both"/>
      </w:pPr>
      <w:r>
        <w:t>Ukusebenza kunye nabakhuseli bamalungelo oluntu bamabhinqa</w:t>
      </w:r>
      <w:r w:rsidRPr="007526F7">
        <w:t xml:space="preserve">, </w:t>
      </w:r>
      <w:r>
        <w:t>yaye nokunikela ingqalelo ekhethekileyo ekwaphulweni kobuni babakhuseli bamalungelo oluntu bamabhinqa achanabeka kuko ngenxa yokuba ingamabhinqa okanye ngenxa yoonobangela abakhethekileyo bobuni</w:t>
      </w:r>
      <w:r w:rsidRPr="007526F7">
        <w:t xml:space="preserve"> </w:t>
      </w:r>
      <w:r>
        <w:t>abakhuselayo, yaye bakhuthaze ukukelela kwabo kwizicombululo xa kwaphuliwe</w:t>
      </w:r>
      <w:r w:rsidRPr="007526F7">
        <w:t>;</w:t>
      </w:r>
    </w:p>
    <w:p w14:paraId="0D1FA218" w14:textId="77777777" w:rsidR="00513E69" w:rsidRDefault="00513E69" w:rsidP="00513E69">
      <w:pPr>
        <w:tabs>
          <w:tab w:val="left" w:pos="821"/>
        </w:tabs>
        <w:spacing w:before="1"/>
        <w:ind w:right="757"/>
        <w:jc w:val="both"/>
      </w:pPr>
    </w:p>
    <w:p w14:paraId="3FA4FF42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380"/>
        <w:jc w:val="both"/>
      </w:pPr>
      <w:r>
        <w:t>Ukwakha ubudlelwane namaziko e-</w:t>
      </w:r>
      <w:r w:rsidRPr="007526F7">
        <w:t xml:space="preserve">UN </w:t>
      </w:r>
      <w:r>
        <w:t>njengaMabhinqa e-</w:t>
      </w:r>
      <w:r w:rsidRPr="007526F7">
        <w:t xml:space="preserve">UN, </w:t>
      </w:r>
      <w:r>
        <w:t>i-</w:t>
      </w:r>
      <w:r w:rsidRPr="007526F7">
        <w:t>UNDP,</w:t>
      </w:r>
      <w:r w:rsidRPr="005F5475">
        <w:rPr>
          <w:spacing w:val="1"/>
        </w:rPr>
        <w:t xml:space="preserve"> i-</w:t>
      </w:r>
      <w:r w:rsidRPr="007526F7">
        <w:t xml:space="preserve">UNICEF, </w:t>
      </w:r>
      <w:r>
        <w:t>i-</w:t>
      </w:r>
      <w:r w:rsidRPr="007526F7">
        <w:t xml:space="preserve">UNFPA, </w:t>
      </w:r>
      <w:r>
        <w:t>kunye ne-</w:t>
      </w:r>
      <w:r w:rsidRPr="007526F7">
        <w:t xml:space="preserve">OHCHR </w:t>
      </w:r>
      <w:r>
        <w:t>ukuze kuqiniswe intsebenziswano kunye, yaye nobukhulu, be-</w:t>
      </w:r>
      <w:r w:rsidRPr="007526F7">
        <w:t>NHRI</w:t>
      </w:r>
      <w:r>
        <w:t xml:space="preserve"> ekuzameni ngakumbi ukukhuthaza kunye nokukhusela amalungelo oluntu amabhinqa kunye namantombazana</w:t>
      </w:r>
      <w:r w:rsidRPr="007526F7">
        <w:t>;</w:t>
      </w:r>
    </w:p>
    <w:p w14:paraId="609DA3AA" w14:textId="77777777" w:rsidR="00513E69" w:rsidRPr="007526F7" w:rsidRDefault="00513E69" w:rsidP="00513E69">
      <w:pPr>
        <w:pStyle w:val="BodyText"/>
        <w:spacing w:before="1"/>
        <w:jc w:val="both"/>
        <w:rPr>
          <w:sz w:val="22"/>
          <w:szCs w:val="22"/>
        </w:rPr>
      </w:pPr>
    </w:p>
    <w:p w14:paraId="1A9C8940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269"/>
        <w:jc w:val="both"/>
      </w:pPr>
      <w:r w:rsidRPr="007526F7">
        <w:t>U</w:t>
      </w:r>
      <w:r>
        <w:t>kuthembisa imfundo, ukukhuthaza kunye nokwazisa ukuphakamisa imisebenzi kumalungelo oluntu amabhinqa kunye namantombazana</w:t>
      </w:r>
      <w:r w:rsidRPr="007526F7">
        <w:t xml:space="preserve">, </w:t>
      </w:r>
      <w:r>
        <w:t>ukulingana ngokobuni</w:t>
      </w:r>
      <w:r w:rsidRPr="007526F7">
        <w:t xml:space="preserve"> </w:t>
      </w:r>
      <w:r>
        <w:t>yaye nemilinganiselo yehlabathi efanelekileyo</w:t>
      </w:r>
      <w:r w:rsidRPr="007526F7">
        <w:t>.</w:t>
      </w:r>
      <w:r w:rsidRPr="005F5475">
        <w:rPr>
          <w:spacing w:val="1"/>
        </w:rPr>
        <w:t xml:space="preserve"> </w:t>
      </w:r>
      <w:r>
        <w:t>Ingqalelo ekhethekileyo ifanele inikelwe ekupheliseni ucalulo</w:t>
      </w:r>
      <w:r w:rsidRPr="005F5475">
        <w:rPr>
          <w:spacing w:val="-2"/>
        </w:rPr>
        <w:t xml:space="preserve"> </w:t>
      </w:r>
      <w:r>
        <w:t>yaye nezithethe kunye nalo lonke olunye uqheliselo olusekelwe kwimbono yokuba phantsi okanye ebhetele enoba kukwisondo okanye uhlobo lwendima yamadoda kunye namabhinqa</w:t>
      </w:r>
      <w:r w:rsidRPr="007526F7">
        <w:t xml:space="preserve">. </w:t>
      </w:r>
      <w:r>
        <w:t>I-</w:t>
      </w:r>
      <w:r w:rsidRPr="007526F7">
        <w:t>NHRI</w:t>
      </w:r>
      <w:r>
        <w:t xml:space="preserve"> iza kusebenza ekupheliseni ihlazo elayanyaniswa namabhinqa kunye namantombazana eza ngaphambili xa amalungelo awo ephulwe</w:t>
      </w:r>
      <w:r w:rsidRPr="007526F7">
        <w:t>;</w:t>
      </w:r>
    </w:p>
    <w:p w14:paraId="5D27F2E2" w14:textId="77777777" w:rsidR="00513E69" w:rsidRDefault="00513E69" w:rsidP="00513E69">
      <w:pPr>
        <w:tabs>
          <w:tab w:val="left" w:pos="821"/>
        </w:tabs>
        <w:spacing w:before="1"/>
        <w:ind w:right="757"/>
        <w:jc w:val="both"/>
      </w:pPr>
    </w:p>
    <w:p w14:paraId="5440D4F1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ind w:right="363"/>
        <w:jc w:val="both"/>
      </w:pPr>
      <w:r>
        <w:t>Ukuphuhlisa imiyalelo</w:t>
      </w:r>
      <w:r w:rsidRPr="007526F7">
        <w:t>,</w:t>
      </w:r>
      <w:r w:rsidRPr="005F5475">
        <w:rPr>
          <w:spacing w:val="-1"/>
        </w:rPr>
        <w:t xml:space="preserve"> </w:t>
      </w:r>
      <w:r>
        <w:t>xa kufanelekile</w:t>
      </w:r>
      <w:r w:rsidRPr="007526F7">
        <w:t xml:space="preserve">, </w:t>
      </w:r>
      <w:r>
        <w:t>eyelelene namalungelo oluntu amabhinqa kunye namantombazana kunye nokujonga ukuthobela kooRhulumente loo miyalelo</w:t>
      </w:r>
      <w:r w:rsidRPr="007526F7">
        <w:t>;</w:t>
      </w:r>
    </w:p>
    <w:p w14:paraId="55C318DE" w14:textId="77777777" w:rsidR="00513E69" w:rsidRPr="007526F7" w:rsidRDefault="00513E69" w:rsidP="00513E69">
      <w:pPr>
        <w:pStyle w:val="BodyText"/>
        <w:spacing w:before="11"/>
        <w:jc w:val="both"/>
        <w:rPr>
          <w:sz w:val="22"/>
          <w:szCs w:val="22"/>
        </w:rPr>
      </w:pPr>
    </w:p>
    <w:p w14:paraId="389DDBCF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522"/>
        <w:jc w:val="both"/>
      </w:pPr>
      <w:r>
        <w:t>Ukujonga kunye nokusebenza nabantu ngabanye kunye namaziko eenkampani zabucala kunye nezingezizo ezikarhulumente ukuze kuqinisekiswe ukuba azicaluli amabhinqa kunye namantombhazana</w:t>
      </w:r>
      <w:r w:rsidRPr="007526F7">
        <w:t>;</w:t>
      </w:r>
    </w:p>
    <w:p w14:paraId="6877C4BB" w14:textId="77777777" w:rsidR="00513E69" w:rsidRDefault="00513E69" w:rsidP="00513E69">
      <w:pPr>
        <w:tabs>
          <w:tab w:val="left" w:pos="821"/>
        </w:tabs>
        <w:spacing w:before="1"/>
        <w:ind w:right="757"/>
        <w:jc w:val="both"/>
      </w:pPr>
    </w:p>
    <w:p w14:paraId="50055270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947"/>
        <w:jc w:val="both"/>
      </w:pPr>
      <w:r>
        <w:t>Ukujonga imisebenzi yamashishini</w:t>
      </w:r>
      <w:r w:rsidRPr="007526F7">
        <w:t xml:space="preserve">, </w:t>
      </w:r>
      <w:r>
        <w:t>ekuhlaleni ukuya ehlabathini</w:t>
      </w:r>
      <w:r w:rsidRPr="007526F7">
        <w:t xml:space="preserve">, </w:t>
      </w:r>
      <w:r>
        <w:t>yaye nokuxela naliphi na ifuthe elingekho lihle lokonwabela kwamabhinqa kunye namantombazana amalungelo oluntu awo</w:t>
      </w:r>
      <w:r w:rsidRPr="007526F7">
        <w:t>;</w:t>
      </w:r>
    </w:p>
    <w:p w14:paraId="5EE69C41" w14:textId="77777777" w:rsidR="00513E69" w:rsidRDefault="00513E69" w:rsidP="00513E69">
      <w:pPr>
        <w:tabs>
          <w:tab w:val="left" w:pos="821"/>
        </w:tabs>
        <w:spacing w:before="1"/>
        <w:ind w:right="757"/>
        <w:jc w:val="both"/>
      </w:pPr>
    </w:p>
    <w:p w14:paraId="1F34D57F" w14:textId="77777777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296"/>
        <w:jc w:val="both"/>
      </w:pPr>
      <w:r>
        <w:t>Ukukhawulezisa kunye nokukhuthaza amalungelo oluntu amabhinqa kunye namantombazana</w:t>
      </w:r>
      <w:r w:rsidRPr="007526F7">
        <w:t xml:space="preserve"> </w:t>
      </w:r>
      <w:r>
        <w:t>yaye nokulingana ngokobuni kuko konke ukuthethathethana kwawo nazo zonke iindlela zehlabathi kunye nezengingqi zamalungelo oluntu</w:t>
      </w:r>
      <w:r w:rsidRPr="007526F7">
        <w:t xml:space="preserve">, </w:t>
      </w:r>
      <w:r>
        <w:t>kunye neenkqubo zayo zehlabathi zokuthethathethana ezifana nokuphuhliswa kweajenda ngaphambi kuka-</w:t>
      </w:r>
      <w:r w:rsidRPr="007526F7">
        <w:t>2015,</w:t>
      </w:r>
      <w:r w:rsidRPr="005F5475">
        <w:rPr>
          <w:spacing w:val="1"/>
        </w:rPr>
        <w:t xml:space="preserve"> </w:t>
      </w:r>
      <w:r>
        <w:t>i-</w:t>
      </w:r>
      <w:r w:rsidRPr="007526F7">
        <w:t>ICPD</w:t>
      </w:r>
      <w:r w:rsidRPr="005F5475">
        <w:rPr>
          <w:spacing w:val="2"/>
        </w:rPr>
        <w:t xml:space="preserve"> Yokuhlolwa Kwehlabathi </w:t>
      </w:r>
      <w:r>
        <w:t>Ngaphaya kuka-</w:t>
      </w:r>
      <w:r w:rsidRPr="007526F7">
        <w:t>2014,</w:t>
      </w:r>
      <w:r w:rsidRPr="005F5475">
        <w:rPr>
          <w:spacing w:val="1"/>
        </w:rPr>
        <w:t xml:space="preserve"> </w:t>
      </w:r>
      <w:r>
        <w:t>iQonga Lesenzo Lase-</w:t>
      </w:r>
      <w:r w:rsidRPr="007526F7">
        <w:t xml:space="preserve">Beijing, </w:t>
      </w:r>
      <w:r>
        <w:t>kunye Nenkqubo Yesenzo Yase-</w:t>
      </w:r>
      <w:r w:rsidRPr="007526F7">
        <w:t>Vienna;</w:t>
      </w:r>
    </w:p>
    <w:p w14:paraId="4B51E116" w14:textId="77777777" w:rsidR="00513E69" w:rsidRDefault="00513E69" w:rsidP="00513E69">
      <w:pPr>
        <w:tabs>
          <w:tab w:val="left" w:pos="821"/>
        </w:tabs>
        <w:spacing w:before="1"/>
        <w:ind w:right="757"/>
        <w:jc w:val="both"/>
      </w:pPr>
    </w:p>
    <w:p w14:paraId="1AC74694" w14:textId="17D66A2E" w:rsidR="00513E69" w:rsidRPr="007526F7" w:rsidRDefault="00513E69" w:rsidP="00513E69">
      <w:pPr>
        <w:pStyle w:val="ListParagraph"/>
        <w:numPr>
          <w:ilvl w:val="0"/>
          <w:numId w:val="4"/>
        </w:numPr>
        <w:tabs>
          <w:tab w:val="left" w:pos="821"/>
        </w:tabs>
        <w:ind w:right="718"/>
        <w:jc w:val="both"/>
        <w:sectPr w:rsidR="00513E69" w:rsidRPr="007526F7" w:rsidSect="004F3CC6">
          <w:pgSz w:w="12240" w:h="15840"/>
          <w:pgMar w:top="1360" w:right="1540" w:bottom="172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  <w:r>
        <w:t>Ukubongoza ooRhulumente bakhawulezise amalungelo oluntu, kuquka lawo amabhinqa kunye namantombazana</w:t>
      </w:r>
      <w:r w:rsidRPr="007526F7">
        <w:t xml:space="preserve">, </w:t>
      </w:r>
      <w:r>
        <w:t>ekuthethathethaneni kwawo namaziko ehlabathi emali kunye naworhwebo</w:t>
      </w:r>
      <w:r w:rsidRPr="007526F7">
        <w:t xml:space="preserve">, </w:t>
      </w:r>
      <w:r>
        <w:t>kunye nakwingxubusho yezivumelwano zethabathi kwezi nkalo</w:t>
      </w:r>
      <w:r w:rsidRPr="007526F7">
        <w:t>.</w:t>
      </w:r>
    </w:p>
    <w:p w14:paraId="54E5CC6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EE02FCB" w14:textId="77777777" w:rsidR="00735FF9" w:rsidRPr="007526F7" w:rsidRDefault="0046769C" w:rsidP="007526F7">
      <w:pPr>
        <w:pStyle w:val="Heading1"/>
        <w:spacing w:before="260"/>
        <w:ind w:left="59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868D2">
        <w:rPr>
          <w:sz w:val="22"/>
          <w:szCs w:val="22"/>
        </w:rPr>
        <w:t>NKQUBO</w:t>
      </w:r>
      <w:r>
        <w:rPr>
          <w:sz w:val="22"/>
          <w:szCs w:val="22"/>
        </w:rPr>
        <w:t xml:space="preserve"> YESENZO YASE-</w:t>
      </w:r>
      <w:r w:rsidR="00D94668" w:rsidRPr="007526F7">
        <w:rPr>
          <w:sz w:val="22"/>
          <w:szCs w:val="22"/>
        </w:rPr>
        <w:t>AMMAN</w:t>
      </w:r>
    </w:p>
    <w:p w14:paraId="49962915" w14:textId="77777777" w:rsidR="00735FF9" w:rsidRPr="007526F7" w:rsidRDefault="005A5EF9" w:rsidP="007526F7">
      <w:pPr>
        <w:pStyle w:val="BodyText"/>
        <w:spacing w:before="270"/>
        <w:ind w:left="100" w:right="468"/>
        <w:jc w:val="both"/>
        <w:rPr>
          <w:sz w:val="22"/>
          <w:szCs w:val="22"/>
        </w:rPr>
      </w:pPr>
      <w:r>
        <w:rPr>
          <w:sz w:val="22"/>
          <w:szCs w:val="22"/>
        </w:rPr>
        <w:t>IKomiti Ebilungiselela Ingqungquthela yakhetha imixholo yothethathethwano</w:t>
      </w:r>
      <w:r w:rsidR="00D94668" w:rsidRPr="007526F7">
        <w:rPr>
          <w:sz w:val="22"/>
          <w:szCs w:val="22"/>
        </w:rPr>
        <w:t xml:space="preserve">, </w:t>
      </w:r>
      <w:r>
        <w:rPr>
          <w:sz w:val="22"/>
          <w:szCs w:val="22"/>
        </w:rPr>
        <w:t>eyayimela imiba enxibelelene nomsebenzi we-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kuzo zonke iingingqi</w:t>
      </w:r>
      <w:r w:rsidR="00D94668" w:rsidRPr="007526F7">
        <w:rPr>
          <w:sz w:val="22"/>
          <w:szCs w:val="22"/>
        </w:rPr>
        <w:t xml:space="preserve">. </w:t>
      </w:r>
      <w:r w:rsidR="00950139">
        <w:rPr>
          <w:sz w:val="22"/>
          <w:szCs w:val="22"/>
        </w:rPr>
        <w:t>Ingqungquthela yavumelana kule mixhobo yezinto ezimele zenziwe</w:t>
      </w:r>
      <w:r w:rsidR="00D94668" w:rsidRPr="007526F7">
        <w:rPr>
          <w:sz w:val="22"/>
          <w:szCs w:val="22"/>
        </w:rPr>
        <w:t xml:space="preserve">, </w:t>
      </w:r>
      <w:r w:rsidR="00950139">
        <w:rPr>
          <w:sz w:val="22"/>
          <w:szCs w:val="22"/>
        </w:rPr>
        <w:t>apho i-</w:t>
      </w:r>
      <w:r w:rsidR="00D94668" w:rsidRPr="007526F7">
        <w:rPr>
          <w:sz w:val="22"/>
          <w:szCs w:val="22"/>
        </w:rPr>
        <w:t xml:space="preserve">NHRI </w:t>
      </w:r>
      <w:r w:rsidR="005866D8">
        <w:rPr>
          <w:sz w:val="22"/>
          <w:szCs w:val="22"/>
        </w:rPr>
        <w:t>iza kujolisa kuzo kwiminyaka elishumi ezayo, yaye nangaphaya kwayo</w:t>
      </w:r>
      <w:r w:rsidR="00D94668" w:rsidRPr="007526F7">
        <w:rPr>
          <w:sz w:val="22"/>
          <w:szCs w:val="22"/>
        </w:rPr>
        <w:t>:</w:t>
      </w:r>
    </w:p>
    <w:p w14:paraId="20B2D629" w14:textId="77777777" w:rsidR="00735FF9" w:rsidRPr="007526F7" w:rsidRDefault="00735FF9" w:rsidP="007526F7">
      <w:pPr>
        <w:pStyle w:val="BodyText"/>
        <w:spacing w:before="4"/>
        <w:jc w:val="both"/>
        <w:rPr>
          <w:sz w:val="22"/>
          <w:szCs w:val="22"/>
        </w:rPr>
      </w:pPr>
    </w:p>
    <w:p w14:paraId="07CE99F8" w14:textId="77777777" w:rsidR="00735FF9" w:rsidRPr="007526F7" w:rsidRDefault="00993F65" w:rsidP="007526F7">
      <w:pPr>
        <w:pStyle w:val="Heading2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>NHRI</w:t>
      </w:r>
      <w:r w:rsidR="00D94668" w:rsidRPr="007526F7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kunye Nepolitiki Yamabhinqa kunye Nokuthatha Inxaxheba K</w:t>
      </w:r>
      <w:r w:rsidR="00A66868">
        <w:rPr>
          <w:sz w:val="22"/>
          <w:szCs w:val="22"/>
        </w:rPr>
        <w:t>ukawonke Wonke</w:t>
      </w:r>
    </w:p>
    <w:p w14:paraId="1BF585FA" w14:textId="77777777"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14:paraId="35219B37" w14:textId="77777777" w:rsidR="00735FF9" w:rsidRPr="007526F7" w:rsidRDefault="00E62E0F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1"/>
        <w:jc w:val="both"/>
      </w:pPr>
      <w:r>
        <w:t xml:space="preserve">Ukulwela ukususwa kwayo nayiphi na imithetho ecalulayo ethintela ukukwazi kwamabhinqa ukuthatha inxaxheba </w:t>
      </w:r>
      <w:r w:rsidR="004F745C">
        <w:t>kubomi bukawonke wonke kunye nakwipolitiki</w:t>
      </w:r>
      <w:r w:rsidR="00D94668" w:rsidRPr="007526F7">
        <w:t>;</w:t>
      </w:r>
    </w:p>
    <w:p w14:paraId="654C6D30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005ACF8" w14:textId="77777777" w:rsidR="00735FF9" w:rsidRPr="007526F7" w:rsidRDefault="0091147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3"/>
        <w:jc w:val="both"/>
      </w:pPr>
      <w:r>
        <w:t>Ukukhuthaza imilinganiselo</w:t>
      </w:r>
      <w:r w:rsidR="00D94668" w:rsidRPr="007526F7">
        <w:t xml:space="preserve">, </w:t>
      </w:r>
      <w:r>
        <w:t xml:space="preserve">kuquka kwimfundo kunye nokwamkela imithetho yaye noqheliselo, ukuze </w:t>
      </w:r>
      <w:r w:rsidR="0044034A">
        <w:t>kupheliswe izithethe</w:t>
      </w:r>
      <w:r w:rsidR="00D94668" w:rsidRPr="007526F7">
        <w:t xml:space="preserve"> </w:t>
      </w:r>
      <w:r w:rsidR="0044034A">
        <w:t xml:space="preserve">kunye nentlalo yaye nezithintelo kwinkcubekokunye nesimo sengqondo esingakhuthaziyo okanye esithintela amabinqa ekusebenziseni ilungelo lokuvota okanye </w:t>
      </w:r>
      <w:r w:rsidR="00DD628A">
        <w:t>ngokwahlukileyo lokuthatha inxaxheba kwiinkqubo zikawonke wonke kunye nezepolitiki</w:t>
      </w:r>
      <w:r w:rsidR="00D94668" w:rsidRPr="007526F7">
        <w:t>;</w:t>
      </w:r>
    </w:p>
    <w:p w14:paraId="34C97A77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06BEEF0" w14:textId="77777777" w:rsidR="00735FF9" w:rsidRPr="007526F7" w:rsidRDefault="00B54FC0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51"/>
        <w:jc w:val="both"/>
      </w:pPr>
      <w:r>
        <w:t>Ukunikela uncedo okanye inkxaso kumabhinqa ajamelene nezithintelo kwintlalo kunye nakuqoqosho</w:t>
      </w:r>
      <w:r w:rsidR="00397D37">
        <w:t xml:space="preserve"> yaye nasekuthatheni inxaxheba kwezopolitiko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397D37">
        <w:t>njengokufunda kunye nokubhala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397D37">
        <w:t>ulwimi, indlala, kunye nezinto ezichanaba inkululeko y</w:t>
      </w:r>
      <w:r w:rsidR="001B095E">
        <w:t>okuhamba kw</w:t>
      </w:r>
      <w:r w:rsidR="00397D37">
        <w:t>amabhinqa</w:t>
      </w:r>
      <w:r w:rsidR="00D94668" w:rsidRPr="007526F7">
        <w:t xml:space="preserve">, </w:t>
      </w:r>
      <w:r w:rsidR="001B095E">
        <w:t>ukuze le miqobo isuswe</w:t>
      </w:r>
      <w:r w:rsidR="00D94668" w:rsidRPr="007526F7">
        <w:t>;</w:t>
      </w:r>
    </w:p>
    <w:p w14:paraId="37BA4082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7F499476" w14:textId="77777777" w:rsidR="00735FF9" w:rsidRPr="007526F7" w:rsidRDefault="00FD4B93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24"/>
        <w:jc w:val="both"/>
      </w:pPr>
      <w:r>
        <w:t>Ukukhuthaza ukwamkelwa okwexeshana kwemilinganiselo ekhethekileyo ukuze kuqinisekwe ukuba amabhinqa</w:t>
      </w:r>
      <w:r w:rsidR="009714EB">
        <w:t xml:space="preserve"> amelwe ngokwaneleyo ekunyulweni kwananjalo nakwizigxina zokumiselwa kwizigqeba</w:t>
      </w:r>
      <w:r w:rsidR="00D94668" w:rsidRPr="007526F7">
        <w:t xml:space="preserve">, </w:t>
      </w:r>
      <w:r w:rsidR="009714EB">
        <w:t>kwiingalo zikaRhulumentee zowiso-mthetho</w:t>
      </w:r>
      <w:r w:rsidR="002E2B0B">
        <w:t xml:space="preserve"> kunye nezobulungisa</w:t>
      </w:r>
      <w:r w:rsidR="00D94668" w:rsidRPr="007526F7">
        <w:t xml:space="preserve">, </w:t>
      </w:r>
      <w:r w:rsidR="002E2B0B">
        <w:t>kunye nokusebenza namaqela opolitiko ukuze kwamkelwe imilinganiselo eqinisekisayo ukuze kuxhaswe ngakumbi abagqatswa abangamabhinqa</w:t>
      </w:r>
      <w:r w:rsidR="00D94668" w:rsidRPr="007526F7">
        <w:t>;</w:t>
      </w:r>
    </w:p>
    <w:p w14:paraId="44D17FE2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423D53F" w14:textId="77777777" w:rsidR="00735FF9" w:rsidRPr="007526F7" w:rsidRDefault="00CF790E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37"/>
        <w:jc w:val="both"/>
      </w:pPr>
      <w:r>
        <w:t>Ukukhuthaza iindlela ukuze kuqinisekiswe ukuba amazwi amantombazana ayaviwa kwimiba echaphazela ubomi bawo</w:t>
      </w:r>
      <w:r w:rsidR="00D94668" w:rsidRPr="007526F7">
        <w:t>;</w:t>
      </w:r>
    </w:p>
    <w:p w14:paraId="5DB8AB0D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1086F169" w14:textId="77777777" w:rsidR="00735FF9" w:rsidRPr="007526F7" w:rsidRDefault="008E1463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kunye Noqoqosho Lwamabhinqa kunye Namalungelo Entlalo</w:t>
      </w:r>
    </w:p>
    <w:p w14:paraId="23E7FAE6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15911469" w14:textId="77777777" w:rsidR="00735FF9" w:rsidRPr="007526F7" w:rsidRDefault="006404DE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4"/>
        <w:jc w:val="both"/>
      </w:pPr>
      <w:r>
        <w:t>Ukujonga kunye nokunikela ingxelo ekuthobeleni kooRhulumente nokuzibophelela kwabo ekuhloneleni</w:t>
      </w:r>
      <w:r w:rsidR="00D94668" w:rsidRPr="007526F7">
        <w:t xml:space="preserve">, </w:t>
      </w:r>
      <w:r w:rsidR="002D57E9">
        <w:t>ekukhuseleni kunye nokuphumeza uqoqosho lwamabhinqa</w:t>
      </w:r>
      <w:r w:rsidR="00D94668" w:rsidRPr="007526F7">
        <w:t xml:space="preserve">, </w:t>
      </w:r>
      <w:r w:rsidR="002D57E9">
        <w:t>amalungelo entlalo kunye nawenkcubeko</w:t>
      </w:r>
      <w:r w:rsidR="00D94668" w:rsidRPr="007526F7">
        <w:t xml:space="preserve">, </w:t>
      </w:r>
      <w:r w:rsidR="002D57E9">
        <w:t>yaye nokuqinisekisa ukungacalulwa ekusetyenzisweni kwala malungelo</w:t>
      </w:r>
      <w:r w:rsidR="00D94668" w:rsidRPr="007526F7">
        <w:t xml:space="preserve">. </w:t>
      </w:r>
      <w:r w:rsidR="004D6E22">
        <w:t>Ingxalelo engakumbi ifanele</w:t>
      </w:r>
      <w:r w:rsidR="00A9257C">
        <w:t xml:space="preserve"> inikelwe ekuqinisekiseni uqoqosho lwamabhinqa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A9257C">
        <w:t xml:space="preserve">amalungelo entlalo kunye nawenkcubeko kumongo </w:t>
      </w:r>
      <w:r w:rsidR="00022968">
        <w:t>wemilinganiselo egqongqo kunye nezinye iimpendulo zengxaki yemali</w:t>
      </w:r>
      <w:r w:rsidR="00D94668" w:rsidRPr="007526F7">
        <w:t>;</w:t>
      </w:r>
    </w:p>
    <w:p w14:paraId="79C8C53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6432E0B" w14:textId="77777777" w:rsidR="00735FF9" w:rsidRPr="007526F7" w:rsidRDefault="00E51F0D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89"/>
        <w:jc w:val="both"/>
      </w:pPr>
      <w:r>
        <w:t>Ukuxhasa imigudu yokuhlolisisa enoba ooRhulumente</w:t>
      </w:r>
      <w:r w:rsidR="00FF07A3">
        <w:t xml:space="preserve"> basebenzisa ubu</w:t>
      </w:r>
      <w:r w:rsidR="008F1027">
        <w:t>khulu</w:t>
      </w:r>
      <w:r w:rsidR="00FF07A3">
        <w:t xml:space="preserve"> bezibonelelo ezifumanekayo zokuqonda inkqubela yoqoqosho lwamabhinqa</w:t>
      </w:r>
      <w:r w:rsidR="00D94668" w:rsidRPr="007526F7">
        <w:t>,</w:t>
      </w:r>
      <w:r w:rsidR="00D94668" w:rsidRPr="007526F7">
        <w:rPr>
          <w:spacing w:val="-2"/>
        </w:rPr>
        <w:t xml:space="preserve"> </w:t>
      </w:r>
      <w:r w:rsidR="008F1027">
        <w:rPr>
          <w:spacing w:val="-2"/>
        </w:rPr>
        <w:t>amalungelo entlalo kunye nenkcubeko ekukhuthazeni uRhulumente asebenzise ubuni kwizicwangciso z</w:t>
      </w:r>
      <w:r w:rsidR="003978D6">
        <w:rPr>
          <w:spacing w:val="-2"/>
        </w:rPr>
        <w:t>abo zeenkqubo</w:t>
      </w:r>
      <w:r w:rsidR="00D94668" w:rsidRPr="007526F7">
        <w:t xml:space="preserve">, </w:t>
      </w:r>
      <w:r w:rsidR="003978D6">
        <w:t>yaye namalungelo oluntu kunye nezixhobo zolwabiwo-mali zobuni</w:t>
      </w:r>
      <w:r w:rsidR="00D94668" w:rsidRPr="007526F7">
        <w:t xml:space="preserve">. </w:t>
      </w:r>
      <w:r w:rsidR="003978D6">
        <w:t>I-</w:t>
      </w:r>
      <w:r w:rsidR="00D94668" w:rsidRPr="007526F7">
        <w:t>NHRI</w:t>
      </w:r>
      <w:r w:rsidR="003978D6">
        <w:t xml:space="preserve"> ifanele yabelane n</w:t>
      </w:r>
      <w:r w:rsidR="00C82EBB">
        <w:t>eePalamente n</w:t>
      </w:r>
      <w:r w:rsidR="003978D6">
        <w:t xml:space="preserve">gezinto ezifumeneyo </w:t>
      </w:r>
      <w:r w:rsidR="00C82EBB">
        <w:t>njengegalelo xa kusenziwa izigqibo</w:t>
      </w:r>
    </w:p>
    <w:p w14:paraId="7A4A2C17" w14:textId="77777777" w:rsidR="00735FF9" w:rsidRPr="007526F7" w:rsidRDefault="00735FF9" w:rsidP="007526F7">
      <w:pPr>
        <w:jc w:val="both"/>
        <w:sectPr w:rsidR="00735FF9" w:rsidRPr="007526F7" w:rsidSect="002653CE">
          <w:footerReference w:type="default" r:id="rId9"/>
          <w:pgSz w:w="12240" w:h="15840"/>
          <w:pgMar w:top="1500" w:right="1540" w:bottom="120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</w:p>
    <w:p w14:paraId="0A8A753B" w14:textId="77777777" w:rsidR="00735FF9" w:rsidRPr="007526F7" w:rsidRDefault="00C82EBB" w:rsidP="007526F7">
      <w:pPr>
        <w:pStyle w:val="BodyText"/>
        <w:spacing w:before="72"/>
        <w:ind w:left="640" w:right="65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kulwabiwo-mali</w:t>
      </w:r>
      <w:proofErr w:type="gramEnd"/>
      <w:r>
        <w:rPr>
          <w:sz w:val="22"/>
          <w:szCs w:val="22"/>
        </w:rPr>
        <w:t xml:space="preserve"> kunye </w:t>
      </w:r>
      <w:r w:rsidR="002B7DFF">
        <w:rPr>
          <w:sz w:val="22"/>
          <w:szCs w:val="22"/>
        </w:rPr>
        <w:t>nokukhuthaza ukusetyenziswa kwamalungelo oluntu olwabiwo-mali kunye nezixhobo zobuni zolwabiwo-mali ziiPalamente</w:t>
      </w:r>
      <w:r w:rsidR="00D94668" w:rsidRPr="007526F7">
        <w:rPr>
          <w:sz w:val="22"/>
          <w:szCs w:val="22"/>
        </w:rPr>
        <w:t>;</w:t>
      </w:r>
    </w:p>
    <w:p w14:paraId="7CC00A1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E50BE6B" w14:textId="77777777" w:rsidR="00735FF9" w:rsidRPr="007526F7" w:rsidRDefault="00F37C41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19"/>
        <w:jc w:val="both"/>
      </w:pPr>
      <w:r>
        <w:t>Ukujonga kunye nokuhlolisisa imithetho</w:t>
      </w:r>
      <w:r w:rsidR="00D94668" w:rsidRPr="007526F7">
        <w:t xml:space="preserve">, </w:t>
      </w:r>
      <w:r>
        <w:t xml:space="preserve">imigaqo-nkqubo kunye </w:t>
      </w:r>
      <w:r w:rsidR="00B3124A">
        <w:t>ulwabiwo-mali</w:t>
      </w:r>
      <w:r w:rsidR="00D94668" w:rsidRPr="007526F7">
        <w:t xml:space="preserve">, </w:t>
      </w:r>
      <w:r w:rsidR="00B3124A">
        <w:t>kuquka imigaqo-nkqubo yezoqoqosho kunye neyorhwebo</w:t>
      </w:r>
      <w:r w:rsidR="00D94668" w:rsidRPr="007526F7">
        <w:t xml:space="preserve">, </w:t>
      </w:r>
      <w:r w:rsidR="00B3124A">
        <w:t>kukwaquka neendlela zokun</w:t>
      </w:r>
      <w:r w:rsidR="00E7015D">
        <w:t>c</w:t>
      </w:r>
      <w:r w:rsidR="00B3124A">
        <w:t>iphisa indlala</w:t>
      </w:r>
      <w:r w:rsidR="00D94668" w:rsidRPr="007526F7">
        <w:t xml:space="preserve">, </w:t>
      </w:r>
      <w:r w:rsidR="00624011">
        <w:t>iindlela zabemi kunye nezinye iindlela ezijoliswe ekuphumezeni Izibhengezo Zeminyaka Eliwaka kunye Nosukelo</w:t>
      </w:r>
      <w:r w:rsidR="00D94668" w:rsidRPr="007526F7">
        <w:t>,</w:t>
      </w:r>
      <w:r w:rsidR="00D94668" w:rsidRPr="007526F7">
        <w:rPr>
          <w:spacing w:val="-57"/>
        </w:rPr>
        <w:t xml:space="preserve"> </w:t>
      </w:r>
      <w:r w:rsidR="00624011">
        <w:t xml:space="preserve"> kunye nokuthethathethana namaziko afanelekileyo</w:t>
      </w:r>
      <w:r w:rsidR="00D94668" w:rsidRPr="007526F7">
        <w:t xml:space="preserve">, </w:t>
      </w:r>
      <w:r w:rsidR="00A32AC5">
        <w:t>ngenjongo yokukhuthaza ukususwa kwamalungiselelo acalulayo nxamnye okanye anefuthe lokucalula amabhinqa, kunye nokukhuthaza</w:t>
      </w:r>
      <w:r w:rsidR="00AA4A84">
        <w:t xml:space="preserve"> ukulungisa isenzo, ukuba kunye xa kufanelekile</w:t>
      </w:r>
      <w:r w:rsidR="00D94668" w:rsidRPr="007526F7">
        <w:t>;</w:t>
      </w:r>
    </w:p>
    <w:p w14:paraId="2AA5FE97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D24BA1A" w14:textId="77777777" w:rsidR="00735FF9" w:rsidRPr="007526F7" w:rsidRDefault="00247C69" w:rsidP="007526F7">
      <w:pPr>
        <w:pStyle w:val="ListParagraph"/>
        <w:numPr>
          <w:ilvl w:val="0"/>
          <w:numId w:val="2"/>
        </w:numPr>
        <w:tabs>
          <w:tab w:val="left" w:pos="641"/>
        </w:tabs>
        <w:ind w:right="1434"/>
        <w:jc w:val="both"/>
      </w:pPr>
      <w:r>
        <w:t xml:space="preserve">Ukunikela uqeqesho kumagqwetha, abatshutshisi, iijaji, </w:t>
      </w:r>
      <w:r w:rsidR="006F472D">
        <w:t>amalungu eepalamente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6F472D">
        <w:t>kunye namagosa karhulumente kuqoqosho lwamabinqa</w:t>
      </w:r>
      <w:r w:rsidR="00D94668" w:rsidRPr="007526F7">
        <w:t>,</w:t>
      </w:r>
      <w:r w:rsidR="00D94668" w:rsidRPr="007526F7">
        <w:rPr>
          <w:spacing w:val="-2"/>
        </w:rPr>
        <w:t xml:space="preserve"> </w:t>
      </w:r>
      <w:r w:rsidR="006F472D">
        <w:t>amalungelo entlalo kunye nawe</w:t>
      </w:r>
      <w:r w:rsidR="005B59FA">
        <w:t>nkcubeko</w:t>
      </w:r>
      <w:r w:rsidR="00D94668" w:rsidRPr="007526F7">
        <w:t>;</w:t>
      </w:r>
    </w:p>
    <w:p w14:paraId="450449B7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508CDC41" w14:textId="77777777" w:rsidR="00735FF9" w:rsidRPr="007526F7" w:rsidRDefault="005B59F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02"/>
        <w:jc w:val="both"/>
      </w:pPr>
      <w:r>
        <w:t xml:space="preserve">Ukuxhsa kunye nokunceda ekufikeleleni </w:t>
      </w:r>
      <w:r w:rsidR="00A022EF">
        <w:t>kwizicombululo kumabinqa aye achanabeka ekwaphulweni koqoqosho lwawo</w:t>
      </w:r>
      <w:r w:rsidR="00D94668" w:rsidRPr="007526F7">
        <w:t xml:space="preserve">, </w:t>
      </w:r>
      <w:r w:rsidR="00A022EF">
        <w:t>amalungelo entlalo kunye nawenkcubeko</w:t>
      </w:r>
      <w:r w:rsidR="00D94668" w:rsidRPr="007526F7">
        <w:t xml:space="preserve">, </w:t>
      </w:r>
      <w:r w:rsidR="00A022EF">
        <w:t xml:space="preserve">kunye nokulwela </w:t>
      </w:r>
      <w:r w:rsidR="00280287">
        <w:t>ukulungiswa koqoqosho, amalungelo entlalo kunye nawenkcubeko kumazwe apho kuyimfuneko khona</w:t>
      </w:r>
      <w:r w:rsidR="00D94668" w:rsidRPr="007526F7">
        <w:t>;</w:t>
      </w:r>
    </w:p>
    <w:p w14:paraId="46EA7D3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CD3358C" w14:textId="77777777" w:rsidR="00735FF9" w:rsidRPr="007526F7" w:rsidRDefault="006C09E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48"/>
        <w:jc w:val="both"/>
      </w:pPr>
      <w:r>
        <w:t>Ukwenza imisebenzi ephakamisa ukwazisa kumabinqa ukuze afundiswe ngamalungelo awo kunye neendlela anokuzisebenzisa ukuze abange uqoqosho lwawo, amalungelo entlalo kunye nawenkcubeko</w:t>
      </w:r>
      <w:r w:rsidR="00D94668" w:rsidRPr="007526F7">
        <w:t>;</w:t>
      </w:r>
    </w:p>
    <w:p w14:paraId="3DBA1207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6526C0A" w14:textId="28517C50" w:rsidR="00735FF9" w:rsidRPr="007526F7" w:rsidRDefault="007F11DB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36"/>
        <w:jc w:val="both"/>
      </w:pPr>
      <w:r>
        <w:t>Ukuxhasa imigudu yokujonga ii</w:t>
      </w:r>
      <w:r w:rsidR="00956182">
        <w:t>nkqubo</w:t>
      </w:r>
      <w:r>
        <w:t xml:space="preserve"> zokunceda uphuhliso ukuze kuqinisekiswe ukuba azicaluli nxamnye okanye </w:t>
      </w:r>
      <w:r w:rsidR="00B85F64">
        <w:t>zichanabe amabhinqa yaye ziphumeze ukulingana ngokobuni kunye namalungelo amabhinqa kunye namantombazana</w:t>
      </w:r>
      <w:r w:rsidR="00D94668" w:rsidRPr="007526F7">
        <w:t>;</w:t>
      </w:r>
    </w:p>
    <w:p w14:paraId="430778C6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10B1262A" w14:textId="77777777" w:rsidR="00735FF9" w:rsidRPr="007526F7" w:rsidRDefault="0065735E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18"/>
        <w:jc w:val="both"/>
      </w:pPr>
      <w:r>
        <w:t>Ukujonga okanye ukuxhasa imigudu yokujonga amalungelo amabhinqa kumsebenzi ofanelekileyo</w:t>
      </w:r>
      <w:r w:rsidR="00D94668" w:rsidRPr="007526F7">
        <w:t xml:space="preserve">, </w:t>
      </w:r>
      <w:r w:rsidR="00E1455D">
        <w:t>kuquka intlawulo elinganayo</w:t>
      </w:r>
      <w:r w:rsidR="00D94668" w:rsidRPr="007526F7">
        <w:t xml:space="preserve"> </w:t>
      </w:r>
      <w:r w:rsidR="00E1455D">
        <w:t>kunye nokulingana ekufikeleleni kwimfundo, kuqeqesho kunye nakuphuhliso</w:t>
      </w:r>
      <w:r w:rsidR="00D94668" w:rsidRPr="007526F7">
        <w:t xml:space="preserve">, </w:t>
      </w:r>
      <w:r w:rsidR="00246D94">
        <w:t xml:space="preserve">kukwaquka </w:t>
      </w:r>
      <w:r w:rsidR="00F91D94">
        <w:t>ukuqinisekisa impilo yamabhinqa</w:t>
      </w:r>
      <w:r w:rsidR="00D94668" w:rsidRPr="007526F7">
        <w:t xml:space="preserve">, </w:t>
      </w:r>
      <w:r w:rsidR="00F91D94">
        <w:t>ukhuseleko kunye nempilo-ntle yawo kuzo zonke iindawo zokusebenza</w:t>
      </w:r>
      <w:r w:rsidR="00D94668" w:rsidRPr="007526F7">
        <w:t>;</w:t>
      </w:r>
    </w:p>
    <w:p w14:paraId="7711D1C0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1A8B14F" w14:textId="77777777" w:rsidR="00735FF9" w:rsidRPr="007526F7" w:rsidRDefault="00917DA1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79"/>
        <w:jc w:val="both"/>
      </w:pPr>
      <w:r>
        <w:t>Ukujonga okanye ukuxhsa imigudu</w:t>
      </w:r>
      <w:r w:rsidR="00CE1202">
        <w:t xml:space="preserve"> yokujonga ukungahlawulwa komsebenzi wamabhinqa kunye nokunikela uncomelo lokuxhasa kumabhinqa anoxanduva loku</w:t>
      </w:r>
      <w:r w:rsidR="00EB4A97">
        <w:t>nyamekela</w:t>
      </w:r>
      <w:r w:rsidR="00D94668" w:rsidRPr="007526F7">
        <w:t xml:space="preserve">, </w:t>
      </w:r>
      <w:r w:rsidR="00EB4A97">
        <w:t>afana nokunyamekela umntwana okwaneleyo</w:t>
      </w:r>
      <w:r w:rsidR="00D94668" w:rsidRPr="007526F7">
        <w:t>,</w:t>
      </w:r>
      <w:r w:rsidR="00D94668" w:rsidRPr="007526F7">
        <w:rPr>
          <w:spacing w:val="-2"/>
        </w:rPr>
        <w:t xml:space="preserve"> </w:t>
      </w:r>
      <w:r w:rsidR="00FE3EB5">
        <w:t>ukuhlawula ikhefu lomzali kunye namalungiselelo abhetyebhetye okusebenza phakathi kweminye imilinganiselo</w:t>
      </w:r>
      <w:r w:rsidR="00D94668" w:rsidRPr="007526F7">
        <w:t xml:space="preserve">, </w:t>
      </w:r>
      <w:r w:rsidR="00FE3EB5">
        <w:t>ngoxa kukhuthazwa ukwahlulwa okulinganayo komsebenzi ekhaya</w:t>
      </w:r>
      <w:r w:rsidR="00D94668" w:rsidRPr="007526F7">
        <w:t>;</w:t>
      </w:r>
    </w:p>
    <w:p w14:paraId="3FA6CF3C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7D68F8BA" w14:textId="77777777" w:rsidR="00735FF9" w:rsidRPr="007526F7" w:rsidRDefault="00FC5FEC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kunye Nogonyamelo nxamnye namabhinqa kunye namantombazana</w:t>
      </w:r>
    </w:p>
    <w:p w14:paraId="3F1AEB43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06C02E34" w14:textId="77266D99" w:rsidR="00735FF9" w:rsidRPr="007526F7" w:rsidRDefault="00172F99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</w:pPr>
      <w:r>
        <w:t>Ukukhuthaza kunye nokunceda ekuyilweni kwesiseko sobungqina</w:t>
      </w:r>
      <w:r w:rsidR="00D94668" w:rsidRPr="007526F7">
        <w:t xml:space="preserve"> (</w:t>
      </w:r>
      <w:r>
        <w:t>umz</w:t>
      </w:r>
      <w:r w:rsidR="00D94668" w:rsidRPr="007526F7">
        <w:t xml:space="preserve">., </w:t>
      </w:r>
      <w:r>
        <w:t>i</w:t>
      </w:r>
      <w:r w:rsidR="00D94668" w:rsidRPr="007526F7">
        <w:t>dat</w:t>
      </w:r>
      <w:r>
        <w:t>h</w:t>
      </w:r>
      <w:r w:rsidR="00D94668" w:rsidRPr="007526F7">
        <w:t>a, i</w:t>
      </w:r>
      <w:r>
        <w:t>mibuzo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>
        <w:t>uphando</w:t>
      </w:r>
      <w:r w:rsidR="00D94668" w:rsidRPr="007526F7">
        <w:t xml:space="preserve">) </w:t>
      </w:r>
      <w:r>
        <w:t xml:space="preserve">kuhlobo, umkhamo, oonobangela kunye nokusebenza kwazo zonke iindlela </w:t>
      </w:r>
      <w:r w:rsidR="0089170C">
        <w:t>zobundlobongela obusekelwe kwisondo</w:t>
      </w:r>
      <w:r w:rsidR="00D94668" w:rsidRPr="007526F7">
        <w:t xml:space="preserve"> </w:t>
      </w:r>
      <w:r w:rsidR="002F0CE7">
        <w:t xml:space="preserve">kunye nokusebenza kwemilinganiselo ukuze kuthintelwe yaye kucombululwe </w:t>
      </w:r>
      <w:r w:rsidR="0089170C">
        <w:t>ubundlobongela obusekelwe kwisondo</w:t>
      </w:r>
      <w:r w:rsidR="00D94668" w:rsidRPr="007526F7">
        <w:t>;</w:t>
      </w:r>
    </w:p>
    <w:p w14:paraId="15B93199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7CB0709A" w14:textId="18476CA3" w:rsidR="00735FF9" w:rsidRPr="007526F7" w:rsidRDefault="00EC4E0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57"/>
        <w:jc w:val="both"/>
      </w:pPr>
      <w:r>
        <w:t>Ukukhuthaza kunye nokuxhsa ukwamkelwa kwemithetho</w:t>
      </w:r>
      <w:r w:rsidR="007024D6">
        <w:t xml:space="preserve"> nxamnye</w:t>
      </w:r>
      <w:r w:rsidR="00017894">
        <w:t xml:space="preserve"> nobundlobongela obusekelwe kwisond</w:t>
      </w:r>
      <w:r w:rsidR="007D27D4">
        <w:t xml:space="preserve">o, </w:t>
      </w:r>
      <w:r w:rsidR="00D94668" w:rsidRPr="007526F7">
        <w:rPr>
          <w:spacing w:val="-57"/>
        </w:rPr>
        <w:t xml:space="preserve"> </w:t>
      </w:r>
      <w:r w:rsidR="007024D6">
        <w:rPr>
          <w:spacing w:val="-57"/>
        </w:rPr>
        <w:t>u</w:t>
      </w:r>
      <w:r w:rsidR="007024D6">
        <w:t>kuxhaphazwa ngesondo</w:t>
      </w:r>
      <w:r w:rsidR="00D94668" w:rsidRPr="007526F7">
        <w:t xml:space="preserve"> </w:t>
      </w:r>
      <w:r w:rsidR="007024D6">
        <w:t>kunye nazo zonke ezinye iindlel</w:t>
      </w:r>
      <w:r w:rsidR="007D27D4">
        <w:t xml:space="preserve">a zobundlobongela obusekelwe kwisondo, </w:t>
      </w:r>
      <w:r w:rsidR="007024D6">
        <w:t xml:space="preserve">ngokuvumelana </w:t>
      </w:r>
      <w:r w:rsidR="001602C6">
        <w:t>nemilinganiselo yehlabathi yamalungelo oluntu</w:t>
      </w:r>
      <w:r w:rsidR="00D94668" w:rsidRPr="007526F7">
        <w:t>;</w:t>
      </w:r>
    </w:p>
    <w:p w14:paraId="17DCC2BA" w14:textId="77777777" w:rsidR="00735FF9" w:rsidRPr="007526F7" w:rsidRDefault="00735FF9" w:rsidP="007526F7">
      <w:pPr>
        <w:jc w:val="both"/>
        <w:sectPr w:rsidR="00735FF9" w:rsidRPr="007526F7" w:rsidSect="002653CE">
          <w:pgSz w:w="12240" w:h="15840"/>
          <w:pgMar w:top="1360" w:right="1540" w:bottom="120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</w:p>
    <w:p w14:paraId="0B2719F0" w14:textId="77777777" w:rsidR="00735FF9" w:rsidRPr="007526F7" w:rsidRDefault="00576D90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>
        <w:lastRenderedPageBreak/>
        <w:t>Ukuxhasa ekwamkeleni Izicwangciso Zesenzo Zikazwelonke ekucombululeni ugonyamelo nxamnye namabhinqa</w:t>
      </w:r>
      <w:r w:rsidR="006875A7">
        <w:t xml:space="preserve"> okuquka ukunikela Izicwangciso Zesenzo Zikazwelonke ukuba zijongwe yaye zihlolwe ngokuzimeleyo</w:t>
      </w:r>
      <w:r w:rsidR="00D94668" w:rsidRPr="007526F7">
        <w:t>;</w:t>
      </w:r>
    </w:p>
    <w:p w14:paraId="761AC0C9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B62CC7D" w14:textId="77777777" w:rsidR="00735FF9" w:rsidRPr="007526F7" w:rsidRDefault="00D208BF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48"/>
        <w:jc w:val="both"/>
      </w:pPr>
      <w:r>
        <w:t>Xa uyalelo lwayo luvuma</w:t>
      </w:r>
      <w:r w:rsidR="00D94668" w:rsidRPr="007526F7">
        <w:t xml:space="preserve">, </w:t>
      </w:r>
      <w:r w:rsidR="00FA1730">
        <w:t>ukwenza uqeqesho lokugweba kunye namagosa anyanzelisa umthetho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FA1730">
        <w:t>abasebenzi bonyango</w:t>
      </w:r>
      <w:r w:rsidR="00D94668" w:rsidRPr="007526F7">
        <w:t xml:space="preserve">, </w:t>
      </w:r>
      <w:r w:rsidR="00FA1730">
        <w:t>kunye namanye amagosa kawonke wonke</w:t>
      </w:r>
      <w:r w:rsidR="00D074DE">
        <w:t xml:space="preserve"> ekusabeleni kugonyamelo nxamnye namabhinqa</w:t>
      </w:r>
      <w:r w:rsidR="00D94668" w:rsidRPr="007526F7">
        <w:t>,</w:t>
      </w:r>
      <w:r w:rsidR="00D94668" w:rsidRPr="007526F7">
        <w:rPr>
          <w:spacing w:val="2"/>
        </w:rPr>
        <w:t xml:space="preserve"> </w:t>
      </w:r>
      <w:r w:rsidR="00D074DE">
        <w:t>ukungalingani ngokobuni kunye namalungelo oluntu amabhinqa</w:t>
      </w:r>
      <w:r w:rsidR="00D94668" w:rsidRPr="007526F7">
        <w:t>;</w:t>
      </w:r>
    </w:p>
    <w:p w14:paraId="184BBFC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D095CE9" w14:textId="2854E8D1" w:rsidR="00735FF9" w:rsidRPr="007526F7" w:rsidRDefault="0035700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59"/>
        <w:jc w:val="both"/>
      </w:pPr>
      <w:r>
        <w:t>Ukukhuthaza imilinganiselo</w:t>
      </w:r>
      <w:r w:rsidR="00D94668" w:rsidRPr="007526F7">
        <w:t xml:space="preserve">, </w:t>
      </w:r>
      <w:r w:rsidR="000906FA">
        <w:t>kuquka amalungiselelo esohlwayo</w:t>
      </w:r>
      <w:r w:rsidR="00D94668" w:rsidRPr="007526F7">
        <w:t xml:space="preserve">, </w:t>
      </w:r>
      <w:r w:rsidR="000906FA">
        <w:t>ukuthintela</w:t>
      </w:r>
      <w:r w:rsidR="00894CF1">
        <w:t xml:space="preserve"> kunye nemilinganiselo yokunceda ukuze kukhuselwe amabhinqa kunye namantombazana </w:t>
      </w:r>
      <w:r w:rsidR="00255D14">
        <w:t xml:space="preserve">abiwayo kunye nezinye iindlela </w:t>
      </w:r>
      <w:r w:rsidR="002C6ED3">
        <w:t>zokuxhaphaza ngesondo</w:t>
      </w:r>
      <w:r w:rsidR="00D94668" w:rsidRPr="007526F7">
        <w:t>;</w:t>
      </w:r>
    </w:p>
    <w:p w14:paraId="5B3E16C8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77FCE313" w14:textId="77777777" w:rsidR="00735FF9" w:rsidRPr="007526F7" w:rsidRDefault="00A62463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95"/>
        <w:jc w:val="both"/>
      </w:pPr>
      <w:r>
        <w:t>Ukunceda amaxhoba angamabhinqa kunye nangamantombazana ekufikeleleni kwiinkqubo zokukhalaza kunye nezoncedo</w:t>
      </w:r>
      <w:r w:rsidR="00D94668" w:rsidRPr="007526F7">
        <w:t>,</w:t>
      </w:r>
      <w:r w:rsidR="00D94668" w:rsidRPr="007526F7">
        <w:rPr>
          <w:spacing w:val="-57"/>
        </w:rPr>
        <w:t xml:space="preserve"> </w:t>
      </w:r>
      <w:r>
        <w:t xml:space="preserve"> kuquka intlawulo</w:t>
      </w:r>
      <w:r w:rsidR="00A252AE">
        <w:t xml:space="preserve"> kunye nokuqinisekisa ukusetyenziswa kwamandla obulungisa yi-</w:t>
      </w:r>
      <w:r w:rsidR="00D94668" w:rsidRPr="007526F7">
        <w:t>NHRI</w:t>
      </w:r>
      <w:r w:rsidR="002E68D0">
        <w:t xml:space="preserve"> ukuze kucombululwe ugonyamelo nxamnye namabhinqa kunye namantombazana</w:t>
      </w:r>
      <w:r w:rsidR="00D94668" w:rsidRPr="007526F7">
        <w:t>;</w:t>
      </w:r>
    </w:p>
    <w:p w14:paraId="3BA049B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F3998A0" w14:textId="2F7FFB3F" w:rsidR="00735FF9" w:rsidRPr="007526F7" w:rsidRDefault="00151F1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85"/>
        <w:jc w:val="both"/>
      </w:pPr>
      <w:r>
        <w:t>Ukuphuhlisa ii</w:t>
      </w:r>
      <w:r w:rsidR="001E3A81">
        <w:t>nkqubo</w:t>
      </w:r>
      <w:r>
        <w:t xml:space="preserve"> ukuze kuthintelwe yaye ku</w:t>
      </w:r>
      <w:r w:rsidR="007C55E2">
        <w:t>liwe izincwaso zesondo</w:t>
      </w:r>
      <w:r w:rsidR="00D94668" w:rsidRPr="007526F7">
        <w:t xml:space="preserve">, </w:t>
      </w:r>
      <w:r w:rsidR="007C55E2">
        <w:t>kunye nemilinganiselo</w:t>
      </w:r>
      <w:r w:rsidR="00607710">
        <w:t xml:space="preserve"> ukuze kukhuselwe amabhinqa ekuncwasweni ngesondo kunye nezinye iindlela zo</w:t>
      </w:r>
      <w:r w:rsidR="005466B9">
        <w:t>gonyamelo lwesondo kumabhinqa emsebenzini</w:t>
      </w:r>
      <w:r w:rsidR="00D94668" w:rsidRPr="007526F7">
        <w:t xml:space="preserve">, </w:t>
      </w:r>
      <w:r w:rsidR="005466B9">
        <w:t>ezikolweni, okanye kumanye amaziko afana neendawo zentolongo</w:t>
      </w:r>
      <w:r w:rsidR="00D94668" w:rsidRPr="007526F7">
        <w:t>;</w:t>
      </w:r>
    </w:p>
    <w:p w14:paraId="2FA0F81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D5B16AC" w14:textId="4ED1DD30" w:rsidR="00735FF9" w:rsidRPr="007526F7" w:rsidRDefault="001B298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2"/>
        <w:jc w:val="both"/>
      </w:pPr>
      <w:r>
        <w:t>Ukumisela okanye ukuxhasa okufanelekileyo kweenkonzo ezibalulekileyo kumakhoboka ogonyamelo lwasekhaya kunye nolwentsapho</w:t>
      </w:r>
      <w:r w:rsidR="00D94668" w:rsidRPr="007526F7">
        <w:t xml:space="preserve">, </w:t>
      </w:r>
      <w:r w:rsidR="004D3D50">
        <w:t>ukuncwaswa ngokwesondo</w:t>
      </w:r>
      <w:r w:rsidR="00D94668" w:rsidRPr="007526F7">
        <w:t xml:space="preserve"> </w:t>
      </w:r>
      <w:r w:rsidR="004D3D50">
        <w:t>kunye nezinye iindlela zobundlobongela obusekelwe kwisondo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4D3D50">
        <w:t>kuquka iimbacu</w:t>
      </w:r>
      <w:r w:rsidR="00D94668" w:rsidRPr="007526F7">
        <w:t xml:space="preserve">, </w:t>
      </w:r>
      <w:r w:rsidR="004D3D50">
        <w:t>ngokukhethekileyo abasebenzi bempilo abaqeqeshiweyo</w:t>
      </w:r>
      <w:r w:rsidR="00D94668" w:rsidRPr="007526F7">
        <w:t xml:space="preserve">, </w:t>
      </w:r>
      <w:r w:rsidR="00082A5F">
        <w:t>ukubuyiselwa empilweni</w:t>
      </w:r>
      <w:r w:rsidR="00D94668" w:rsidRPr="007526F7">
        <w:t xml:space="preserve">, </w:t>
      </w:r>
      <w:r w:rsidR="00E2339F">
        <w:t xml:space="preserve">ukucetyiswa yaye neenkonzo zomthetho, kunye nokuqinisekisa ukuba iinkonzo ziyafikelelwa </w:t>
      </w:r>
      <w:r w:rsidR="00777E90">
        <w:t>ngokukhethekileyo kumaqela amabhinqa asokolayo</w:t>
      </w:r>
      <w:r w:rsidR="00D94668" w:rsidRPr="007526F7">
        <w:t>;</w:t>
      </w:r>
    </w:p>
    <w:p w14:paraId="3A81AFC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C4169B2" w14:textId="77777777" w:rsidR="00735FF9" w:rsidRPr="007526F7" w:rsidRDefault="003F3D7B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>
        <w:t>Ukukhuthaza ukusetyenziswa kohlaziyo lweeNdlela Zokusebenzisa kunye Nemilinganiselo Esebenzisekayo</w:t>
      </w:r>
      <w:r w:rsidR="006F087C">
        <w:t xml:space="preserve"> Ekupheliseni Ugonyamelo Nxamnye Namabhinqa Kwindawo Yolwaphulo-mthetho Ekuthinteleni</w:t>
      </w:r>
      <w:r w:rsidR="00B7394C">
        <w:t xml:space="preserve"> kunye Nolwaphulo-mthetho Lobulungisa</w:t>
      </w:r>
      <w:r w:rsidR="00D94668" w:rsidRPr="007526F7">
        <w:t xml:space="preserve">, </w:t>
      </w:r>
      <w:r w:rsidR="00B7394C">
        <w:t>kuquka neMithetho Yezizwe Ezimanyeneyo Ekuphathweni Kwamabanjwa Angamabhinqa kunye</w:t>
      </w:r>
      <w:r w:rsidR="00652764">
        <w:t xml:space="preserve"> Nemilinganiselo engawakhuselieyo Amabinqa Azizaphuli-mthetho</w:t>
      </w:r>
      <w:r w:rsidR="00D94668" w:rsidRPr="007526F7">
        <w:rPr>
          <w:spacing w:val="-1"/>
        </w:rPr>
        <w:t xml:space="preserve"> </w:t>
      </w:r>
      <w:r w:rsidR="00D94668" w:rsidRPr="007526F7">
        <w:t>(</w:t>
      </w:r>
      <w:r w:rsidR="00652764">
        <w:t>uMthetho wase-</w:t>
      </w:r>
      <w:r w:rsidR="00D94668" w:rsidRPr="007526F7">
        <w:t>Bangkok);</w:t>
      </w:r>
    </w:p>
    <w:p w14:paraId="14808392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1442A78" w14:textId="23A2DA6E" w:rsidR="00735FF9" w:rsidRPr="007526F7" w:rsidRDefault="00C3408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64"/>
        <w:jc w:val="both"/>
      </w:pPr>
      <w:r>
        <w:t>Ukumisela kunye nokuxhasa imilinganiselo ecombulula ukwaphulwa kwamalungelo oluntu ngamabhinqa kwiimeko zokulwa ngezixhobo</w:t>
      </w:r>
      <w:r w:rsidR="00D94668" w:rsidRPr="007526F7">
        <w:t xml:space="preserve">, </w:t>
      </w:r>
      <w:r>
        <w:t>ngokukhethekileyo kugonyamelo lwesondo</w:t>
      </w:r>
      <w:r w:rsidR="00D94668" w:rsidRPr="007526F7">
        <w:t xml:space="preserve">, </w:t>
      </w:r>
      <w:r w:rsidR="008B50AB">
        <w:t>yaye nokuphendulis</w:t>
      </w:r>
      <w:r w:rsidR="00903FAA">
        <w:t>w</w:t>
      </w:r>
      <w:r w:rsidR="008B50AB">
        <w:t xml:space="preserve">a </w:t>
      </w:r>
      <w:r w:rsidR="00903FAA">
        <w:t>kwaboni</w:t>
      </w:r>
      <w:r w:rsidR="00E35444">
        <w:t xml:space="preserve"> abonayo</w:t>
      </w:r>
      <w:r w:rsidR="00D94668" w:rsidRPr="007526F7">
        <w:t>;</w:t>
      </w:r>
    </w:p>
    <w:p w14:paraId="4F1DFA6F" w14:textId="77777777" w:rsidR="00735FF9" w:rsidRPr="007526F7" w:rsidRDefault="00735FF9" w:rsidP="007526F7">
      <w:pPr>
        <w:pStyle w:val="BodyText"/>
        <w:spacing w:before="5"/>
        <w:jc w:val="both"/>
        <w:rPr>
          <w:sz w:val="22"/>
          <w:szCs w:val="22"/>
        </w:rPr>
      </w:pPr>
    </w:p>
    <w:p w14:paraId="4C1D610B" w14:textId="77777777" w:rsidR="00735FF9" w:rsidRPr="007526F7" w:rsidRDefault="00280E99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I-</w:t>
      </w:r>
      <w:r w:rsidR="00D94668" w:rsidRPr="007526F7">
        <w:rPr>
          <w:sz w:val="22"/>
          <w:szCs w:val="22"/>
        </w:rPr>
        <w:t>NHRI</w:t>
      </w:r>
      <w:r w:rsidR="00D94668" w:rsidRPr="007526F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kunye Nempilo Yamabinqa kunye Nokuvelisa Amalungelo</w:t>
      </w:r>
    </w:p>
    <w:p w14:paraId="1E20D258" w14:textId="77777777"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14:paraId="6C322A4C" w14:textId="2882D976" w:rsidR="00735FF9" w:rsidRPr="007526F7" w:rsidRDefault="00484CCE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7"/>
        <w:jc w:val="both"/>
      </w:pPr>
      <w:r>
        <w:t>Ukukhusela kunye nokukhuthaza ukuvelisa</w:t>
      </w:r>
      <w:r w:rsidR="008E6525">
        <w:t xml:space="preserve"> amalungelo ngaphandle kwako nakuphi</w:t>
      </w:r>
      <w:r w:rsidR="00FA0B04">
        <w:t xml:space="preserve"> </w:t>
      </w:r>
      <w:r w:rsidR="008E6525">
        <w:t>na ukucalula</w:t>
      </w:r>
      <w:r w:rsidR="00D94668" w:rsidRPr="007526F7">
        <w:t xml:space="preserve">, </w:t>
      </w:r>
      <w:r w:rsidR="008E6525">
        <w:t xml:space="preserve">ukuqonda amalungelo okuvelisa kuquka </w:t>
      </w:r>
      <w:r w:rsidR="000F5888">
        <w:t xml:space="preserve">nokuphumeza </w:t>
      </w:r>
      <w:r w:rsidR="008E6525">
        <w:t>ilungelo lemilinganiselo ephakamileyo</w:t>
      </w:r>
      <w:r w:rsidR="000F5888">
        <w:t xml:space="preserve"> esondo kunye nokuvelisa impilo</w:t>
      </w:r>
      <w:r w:rsidR="00D94668" w:rsidRPr="007526F7">
        <w:t xml:space="preserve">, </w:t>
      </w:r>
      <w:r w:rsidR="00A27E7C">
        <w:t>ilungelo labo bonke lokugqiba ngokukhululekileyo</w:t>
      </w:r>
      <w:r w:rsidR="00255486">
        <w:t xml:space="preserve"> kunye noxanduva lwenani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FD7A9F">
        <w:t>lwesithuba kunye nexesha labantwana babo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FD7A9F">
        <w:t>kunye nemiba eyelelene kwisondo labo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FD7A9F">
        <w:t>yaye nokuba nenkcazelo kunye neendlela zokwenza oko ngaphandle kokucalulwa</w:t>
      </w:r>
      <w:r w:rsidR="00D94668" w:rsidRPr="007526F7">
        <w:t xml:space="preserve">, </w:t>
      </w:r>
      <w:r w:rsidR="00EA1D25">
        <w:t>ugonyamelo okanye ingcinezelo</w:t>
      </w:r>
      <w:r w:rsidR="00D94668" w:rsidRPr="007526F7">
        <w:t xml:space="preserve">, </w:t>
      </w:r>
      <w:r w:rsidR="00EA1D25">
        <w:t>njengoko kuchaziwe kwiQonga lase-</w:t>
      </w:r>
      <w:r w:rsidR="00D94668" w:rsidRPr="007526F7">
        <w:t xml:space="preserve">Beijing </w:t>
      </w:r>
      <w:r w:rsidR="00EA1D25">
        <w:t>kunye ne</w:t>
      </w:r>
      <w:r w:rsidR="003D5D86">
        <w:t>Nkqubo</w:t>
      </w:r>
      <w:r w:rsidR="00EA1D25">
        <w:t xml:space="preserve"> Yesenzo</w:t>
      </w:r>
      <w:r w:rsidR="00DE515E">
        <w:t xml:space="preserve"> yeNgqungquthela Yehlabathi kuBemi kunye Nophuhliso</w:t>
      </w:r>
      <w:r w:rsidR="00D94668" w:rsidRPr="007526F7">
        <w:t>.</w:t>
      </w:r>
    </w:p>
    <w:p w14:paraId="5B8D8584" w14:textId="77777777" w:rsidR="00735FF9" w:rsidRPr="007526F7" w:rsidRDefault="00735FF9" w:rsidP="007526F7">
      <w:pPr>
        <w:jc w:val="both"/>
        <w:sectPr w:rsidR="00735FF9" w:rsidRPr="007526F7" w:rsidSect="002653CE">
          <w:pgSz w:w="12240" w:h="15840"/>
          <w:pgMar w:top="1360" w:right="1540" w:bottom="120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</w:p>
    <w:p w14:paraId="5F4805F9" w14:textId="7D35C93F" w:rsidR="00735FF9" w:rsidRPr="007526F7" w:rsidRDefault="00C636DA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14"/>
        <w:jc w:val="both"/>
      </w:pPr>
      <w:r>
        <w:lastRenderedPageBreak/>
        <w:t>Ukukhuthaza kunye nokunceda ekuyilweni kwesiseko sobungqina</w:t>
      </w:r>
      <w:r w:rsidR="00D94668" w:rsidRPr="007526F7">
        <w:t xml:space="preserve"> (</w:t>
      </w:r>
      <w:r>
        <w:t>umz</w:t>
      </w:r>
      <w:r w:rsidR="00D94668" w:rsidRPr="007526F7">
        <w:t xml:space="preserve">., </w:t>
      </w:r>
      <w:r w:rsidR="00401691">
        <w:t>i</w:t>
      </w:r>
      <w:r w:rsidR="00D94668" w:rsidRPr="007526F7">
        <w:t>dat</w:t>
      </w:r>
      <w:r w:rsidR="00401691">
        <w:t>h</w:t>
      </w:r>
      <w:r w:rsidR="00D94668" w:rsidRPr="007526F7">
        <w:t>a, i</w:t>
      </w:r>
      <w:r w:rsidR="00401691">
        <w:t>mibuzo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401691">
        <w:t>uphando</w:t>
      </w:r>
      <w:r w:rsidR="00D94668" w:rsidRPr="007526F7">
        <w:t xml:space="preserve">) </w:t>
      </w:r>
      <w:r w:rsidR="00401691">
        <w:t>esiphathelele ukusetyenziswa kokuveliswa kwamalungelo kunye nelungelo lesondo kunye nokuvelisa impilo</w:t>
      </w:r>
      <w:r w:rsidR="00D94668" w:rsidRPr="007526F7">
        <w:t xml:space="preserve">, </w:t>
      </w:r>
      <w:r w:rsidR="006D6335">
        <w:t>kuquka kodwa kungalawulwa ngamatyala e-</w:t>
      </w:r>
      <w:r w:rsidR="00D94668" w:rsidRPr="007526F7">
        <w:rPr>
          <w:i/>
        </w:rPr>
        <w:t xml:space="preserve">de jure </w:t>
      </w:r>
      <w:r w:rsidR="006D6335">
        <w:t>kunye ne-</w:t>
      </w:r>
      <w:r w:rsidR="00D94668" w:rsidRPr="007526F7">
        <w:rPr>
          <w:i/>
        </w:rPr>
        <w:t>de facto</w:t>
      </w:r>
      <w:r w:rsidR="00D94668" w:rsidRPr="007526F7">
        <w:rPr>
          <w:i/>
          <w:spacing w:val="1"/>
        </w:rPr>
        <w:t xml:space="preserve"> </w:t>
      </w:r>
      <w:r w:rsidR="006D6335">
        <w:t>okucalulwa ekufikeleleni kwisondo kunye nokuveliswa kwe</w:t>
      </w:r>
      <w:r w:rsidR="007E49D6">
        <w:t>nkcazelo ye</w:t>
      </w:r>
      <w:r w:rsidR="006D6335">
        <w:t>mpilo</w:t>
      </w:r>
      <w:r w:rsidR="007E49D6">
        <w:t xml:space="preserve"> yaye neenkonzo</w:t>
      </w:r>
      <w:r w:rsidR="00D94668" w:rsidRPr="007526F7">
        <w:t xml:space="preserve">, </w:t>
      </w:r>
      <w:r w:rsidR="003613A7">
        <w:t>ukunyanzeliswa kokungazali</w:t>
      </w:r>
      <w:r w:rsidR="00D94668" w:rsidRPr="007526F7">
        <w:t xml:space="preserve">, </w:t>
      </w:r>
      <w:r w:rsidR="003613A7">
        <w:t>ukunyanzeliswa ukuqhomfa</w:t>
      </w:r>
      <w:r w:rsidR="00D94668" w:rsidRPr="007526F7">
        <w:t xml:space="preserve">, </w:t>
      </w:r>
      <w:r w:rsidR="003613A7">
        <w:t>ukutshata komntwana</w:t>
      </w:r>
      <w:r w:rsidR="00D94668" w:rsidRPr="007526F7">
        <w:t xml:space="preserve">, </w:t>
      </w:r>
      <w:r w:rsidR="003613A7">
        <w:t>ukunyanzeliswa ukutshata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8F1E9E">
        <w:t>ukonakaliswa kwelungu lesondo lebhinqa</w:t>
      </w:r>
      <w:r w:rsidR="00D94668" w:rsidRPr="007526F7">
        <w:t>/</w:t>
      </w:r>
      <w:r w:rsidR="008F1E9E">
        <w:t>ukusikwa</w:t>
      </w:r>
      <w:r w:rsidR="00D94668" w:rsidRPr="007526F7">
        <w:t>,</w:t>
      </w:r>
      <w:r w:rsidR="00D94668" w:rsidRPr="007526F7">
        <w:rPr>
          <w:spacing w:val="-2"/>
        </w:rPr>
        <w:t xml:space="preserve"> </w:t>
      </w:r>
      <w:r w:rsidR="00B56243">
        <w:t>ukucalula kokukhat</w:t>
      </w:r>
      <w:r w:rsidR="004C16D0">
        <w:t>ha</w:t>
      </w:r>
      <w:r w:rsidR="00B56243">
        <w:t>za</w:t>
      </w:r>
      <w:r w:rsidR="004C16D0">
        <w:t xml:space="preserve"> ngesondo kunye nolunye uqheliselo oluyingozi</w:t>
      </w:r>
      <w:r w:rsidR="00D94668" w:rsidRPr="007526F7">
        <w:t>;</w:t>
      </w:r>
    </w:p>
    <w:p w14:paraId="691A064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670F146" w14:textId="1A77265F" w:rsidR="00735FF9" w:rsidRPr="007526F7" w:rsidRDefault="00F56336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3"/>
        <w:jc w:val="both"/>
      </w:pPr>
      <w:r>
        <w:t>Ukuhlola imithetho kazwelonke kunye nemimiselo yolawulo eyelelene ekuvelisweni kwamalungelo afana naleyo elawula iintsapho</w:t>
      </w:r>
      <w:r w:rsidR="00D94668" w:rsidRPr="007526F7">
        <w:t xml:space="preserve">, </w:t>
      </w:r>
      <w:r>
        <w:t>isondo kunye nokueliswa kwempilo</w:t>
      </w:r>
      <w:r w:rsidR="00D94668" w:rsidRPr="007526F7">
        <w:t xml:space="preserve">, </w:t>
      </w:r>
      <w:r>
        <w:t>kuquka imithetho</w:t>
      </w:r>
      <w:r w:rsidR="00EF7E3D">
        <w:t xml:space="preserve"> ecalula okanye eyaphula ukufikelela kwiinkonzo zesondo kunye nezokuvelisa impilo</w:t>
      </w:r>
      <w:r w:rsidR="00D94668" w:rsidRPr="007526F7">
        <w:t xml:space="preserve">, </w:t>
      </w:r>
      <w:r w:rsidR="00EF7E3D">
        <w:t>kunye neziphakamiso zoncomelo ukuze kuncedwe ooRhulumente</w:t>
      </w:r>
      <w:r w:rsidR="00E40D03">
        <w:t xml:space="preserve"> bakwazi ukuhlangabezana n</w:t>
      </w:r>
      <w:r w:rsidR="00636AF1">
        <w:t>eembopheleleko zabo zamalungelo oluntu</w:t>
      </w:r>
      <w:r w:rsidR="00D94668" w:rsidRPr="007526F7">
        <w:t>;</w:t>
      </w:r>
    </w:p>
    <w:p w14:paraId="55E4C579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447891E4" w14:textId="77777777" w:rsidR="00735FF9" w:rsidRPr="007526F7" w:rsidRDefault="000C3A6F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36"/>
        <w:jc w:val="both"/>
      </w:pPr>
      <w:r>
        <w:t>Ukukhuthaza imilinganiselo yokuqinisekisa ukufikelela</w:t>
      </w:r>
      <w:r w:rsidR="000C5E30">
        <w:t xml:space="preserve"> ngokupheleleyo kwisondo kunye nokuvelisa inkcazelo yempilo yaye neenkonzo kunye nokususa imiqobo ethintela oko kufikelela kunye nokuxhasa</w:t>
      </w:r>
      <w:r w:rsidR="006E6E57">
        <w:t xml:space="preserve"> ukumiselwa kweendlela zokuphenduliswa ekusetyenzisweni ngokuphumelelayo kwemithetho kunye namalungiselelo okunceda</w:t>
      </w:r>
      <w:r w:rsidR="00C25E96">
        <w:t xml:space="preserve"> xa iimbopheleleko ziye zaphulwa</w:t>
      </w:r>
      <w:r w:rsidR="00D94668" w:rsidRPr="007526F7">
        <w:t>;</w:t>
      </w:r>
    </w:p>
    <w:p w14:paraId="6081B6F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B55D59C" w14:textId="77777777" w:rsidR="00735FF9" w:rsidRPr="007526F7" w:rsidRDefault="001F4DAB" w:rsidP="007526F7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Kwakhona iNgqungquthela yavumelana ukuba i-</w:t>
      </w:r>
      <w:r w:rsidR="00D94668" w:rsidRPr="007526F7">
        <w:rPr>
          <w:sz w:val="22"/>
          <w:szCs w:val="22"/>
        </w:rPr>
        <w:t>ICC</w:t>
      </w:r>
      <w:r w:rsidR="00D94668" w:rsidRPr="007526F7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ifanele</w:t>
      </w:r>
      <w:r w:rsidR="00D94668" w:rsidRPr="007526F7">
        <w:rPr>
          <w:sz w:val="22"/>
          <w:szCs w:val="22"/>
        </w:rPr>
        <w:t>:</w:t>
      </w:r>
    </w:p>
    <w:p w14:paraId="56F0A95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99E8A56" w14:textId="77777777" w:rsidR="00735FF9" w:rsidRPr="007526F7" w:rsidRDefault="000830A3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63"/>
        <w:jc w:val="both"/>
      </w:pPr>
      <w:r>
        <w:t>Inikele ixesha kwindima ye-</w:t>
      </w:r>
      <w:r w:rsidR="00D94668" w:rsidRPr="007526F7">
        <w:t>NHRI</w:t>
      </w:r>
      <w:r>
        <w:t xml:space="preserve"> ekukhuthazeni kunye nasekukhuseleni amalungelo amabhinqa kwiintlanganiso zayo </w:t>
      </w:r>
      <w:r w:rsidR="00F13E23">
        <w:t xml:space="preserve">eziqhelekileyo </w:t>
      </w:r>
      <w:r>
        <w:t>zonyaka</w:t>
      </w:r>
      <w:r w:rsidR="00D94668" w:rsidRPr="007526F7">
        <w:t>;</w:t>
      </w:r>
    </w:p>
    <w:p w14:paraId="022DE382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357D92AC" w14:textId="77777777" w:rsidR="00735FF9" w:rsidRPr="007526F7" w:rsidRDefault="00D9795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96"/>
        <w:jc w:val="both"/>
      </w:pPr>
      <w:r>
        <w:t xml:space="preserve">Ukukhuthaza ukuyilwa </w:t>
      </w:r>
      <w:r w:rsidR="00232B35">
        <w:t>okwahlukahlukeneyo kwe-</w:t>
      </w:r>
      <w:r w:rsidR="00D94668" w:rsidRPr="007526F7">
        <w:t xml:space="preserve">NHRI </w:t>
      </w:r>
      <w:r w:rsidR="00232B35">
        <w:t>njengoko kufunwa njalo yiMigaqo yase-</w:t>
      </w:r>
      <w:r w:rsidR="00D94668" w:rsidRPr="007526F7">
        <w:t xml:space="preserve">Paris, </w:t>
      </w:r>
      <w:r w:rsidR="00232B35">
        <w:t>nje</w:t>
      </w:r>
      <w:r w:rsidR="004F41C1">
        <w:t>n</w:t>
      </w:r>
      <w:r w:rsidR="00232B35">
        <w:t>galeyo ecingela umongo wobuni</w:t>
      </w:r>
      <w:r w:rsidR="00D94668" w:rsidRPr="007526F7">
        <w:t xml:space="preserve">, </w:t>
      </w:r>
      <w:r w:rsidR="001F555C">
        <w:t>uhlanga okanye isazisi esincinane</w:t>
      </w:r>
      <w:r w:rsidR="00D94668" w:rsidRPr="007526F7">
        <w:t xml:space="preserve">, </w:t>
      </w:r>
      <w:r w:rsidR="00B53CD7">
        <w:t>kuquka nekomiti encinane</w:t>
      </w:r>
      <w:r w:rsidR="00463245">
        <w:t xml:space="preserve"> kugunyaziso.</w:t>
      </w:r>
      <w:r w:rsidR="00D94668" w:rsidRPr="007526F7">
        <w:t xml:space="preserve"> </w:t>
      </w:r>
      <w:r w:rsidR="00E80408">
        <w:t>Oku kuquka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E80408">
        <w:t>ngokomzekelo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E80408">
        <w:t>ukuqinisekisa ukumelwa ngokulinganayo kunye nokuthatha inxaxheba kwamabhinqa kwi-</w:t>
      </w:r>
      <w:r w:rsidR="00D94668" w:rsidRPr="007526F7">
        <w:t>NHRI;</w:t>
      </w:r>
    </w:p>
    <w:p w14:paraId="2D709CE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44091FA" w14:textId="1EAA1505" w:rsidR="00735FF9" w:rsidRPr="007526F7" w:rsidRDefault="006C466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84"/>
        <w:jc w:val="both"/>
      </w:pPr>
      <w:r>
        <w:t>U</w:t>
      </w:r>
      <w:r w:rsidR="00085CEA">
        <w:t>kuqhu</w:t>
      </w:r>
      <w:r w:rsidR="0067789C">
        <w:t>b</w:t>
      </w:r>
      <w:r w:rsidR="00085CEA">
        <w:t>e</w:t>
      </w:r>
      <w:r w:rsidR="0067789C">
        <w:t>k</w:t>
      </w:r>
      <w:r w:rsidR="00085CEA">
        <w:t>a ekuthetheleleni kwayo ukuthatha inxaxheba okuzimeleyo</w:t>
      </w:r>
      <w:r w:rsidR="00D94668" w:rsidRPr="007526F7">
        <w:t xml:space="preserve"> </w:t>
      </w:r>
      <w:r w:rsidR="0067789C">
        <w:t>kwesazisi se-</w:t>
      </w:r>
      <w:r w:rsidR="00D94668" w:rsidRPr="007526F7">
        <w:t>NHRI</w:t>
      </w:r>
      <w:r w:rsidR="0067789C">
        <w:t xml:space="preserve"> </w:t>
      </w:r>
      <w:r w:rsidR="00BC754B">
        <w:t>kwi-</w:t>
      </w:r>
      <w:r w:rsidR="00D94668" w:rsidRPr="007526F7">
        <w:t xml:space="preserve">UN CSW, </w:t>
      </w:r>
      <w:r w:rsidR="00BC754B">
        <w:t>njengoko kukhuthazwe siSindululo Sebhunga Samalungelo Oluntu Se-</w:t>
      </w:r>
      <w:r w:rsidR="00D94668" w:rsidRPr="007526F7">
        <w:t xml:space="preserve">UN 20/14, </w:t>
      </w:r>
      <w:r w:rsidR="00BC754B">
        <w:t>kunye nokukhuthaza i-</w:t>
      </w:r>
      <w:r w:rsidR="00D94668" w:rsidRPr="007526F7">
        <w:t xml:space="preserve">ICC, </w:t>
      </w:r>
      <w:r w:rsidR="000B1F33">
        <w:t>neekomiti zeNHRI zokulungelelanisa zayo zengingqi</w:t>
      </w:r>
      <w:r w:rsidR="00D94668" w:rsidRPr="007526F7">
        <w:t xml:space="preserve">, </w:t>
      </w:r>
      <w:r w:rsidR="000B1F33">
        <w:t>kunye ne-</w:t>
      </w:r>
      <w:r w:rsidR="00D94668" w:rsidRPr="007526F7">
        <w:t>NHRI</w:t>
      </w:r>
      <w:r w:rsidR="000B1F33">
        <w:t xml:space="preserve"> ukuze ibandakanye</w:t>
      </w:r>
      <w:r w:rsidR="00D94668" w:rsidRPr="007526F7">
        <w:t xml:space="preserve">, </w:t>
      </w:r>
      <w:r w:rsidR="00105BD6">
        <w:t>kunye noorhulumente bayo xa kuyimfuneko</w:t>
      </w:r>
      <w:r w:rsidR="00D94668" w:rsidRPr="007526F7">
        <w:t xml:space="preserve">, </w:t>
      </w:r>
      <w:r w:rsidR="00F95426">
        <w:t>kwintlanganiso yama-</w:t>
      </w:r>
      <w:r w:rsidR="00D94668" w:rsidRPr="007526F7">
        <w:t>57</w:t>
      </w:r>
      <w:r w:rsidR="00D94668" w:rsidRPr="007526F7">
        <w:rPr>
          <w:vertAlign w:val="superscript"/>
        </w:rPr>
        <w:t>th</w:t>
      </w:r>
      <w:r w:rsidR="00D94668" w:rsidRPr="007526F7">
        <w:rPr>
          <w:spacing w:val="1"/>
        </w:rPr>
        <w:t xml:space="preserve"> </w:t>
      </w:r>
      <w:r w:rsidR="00F95426">
        <w:t>ye-</w:t>
      </w:r>
      <w:r w:rsidR="00D94668" w:rsidRPr="007526F7">
        <w:t xml:space="preserve">CSW (4 </w:t>
      </w:r>
      <w:r w:rsidR="00F95426">
        <w:t>ukuya</w:t>
      </w:r>
      <w:r w:rsidR="00D94668" w:rsidRPr="007526F7">
        <w:t xml:space="preserve"> 15 Ma</w:t>
      </w:r>
      <w:r w:rsidR="00F95426">
        <w:t>tshi</w:t>
      </w:r>
      <w:r w:rsidR="00D94668" w:rsidRPr="007526F7">
        <w:t xml:space="preserve"> 2013) </w:t>
      </w:r>
      <w:r w:rsidR="0006777D">
        <w:t>ijoliswe</w:t>
      </w:r>
      <w:r w:rsidR="00D94668" w:rsidRPr="007526F7">
        <w:t xml:space="preserve"> ‘E</w:t>
      </w:r>
      <w:r w:rsidR="0006777D">
        <w:t>kupheliseni kunye nokuthintela</w:t>
      </w:r>
      <w:r w:rsidR="002336CB">
        <w:t xml:space="preserve"> zonke iindlela zogonyamelo nxamnye namabhinqa kunye namantombazana</w:t>
      </w:r>
      <w:r w:rsidR="00D94668" w:rsidRPr="007526F7">
        <w:t>;</w:t>
      </w:r>
    </w:p>
    <w:p w14:paraId="4C2CFCE9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74EF4F5B" w14:textId="77777777" w:rsidR="00735FF9" w:rsidRPr="007526F7" w:rsidRDefault="00362908" w:rsidP="007526F7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Kwakhona i-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inokwenza ezi zinto zilandelayo</w:t>
      </w:r>
      <w:r w:rsidR="00D94668" w:rsidRPr="007526F7">
        <w:rPr>
          <w:sz w:val="22"/>
          <w:szCs w:val="22"/>
        </w:rPr>
        <w:t>:</w:t>
      </w:r>
    </w:p>
    <w:p w14:paraId="1BC458A9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68A15F2" w14:textId="77777777" w:rsidR="00735FF9" w:rsidRPr="007526F7" w:rsidRDefault="003030D9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4"/>
        <w:jc w:val="both"/>
      </w:pPr>
      <w:r>
        <w:t>Ukusebenzisa izicwangciso eziza kwenziwa kwingingqi ye-</w:t>
      </w:r>
      <w:r w:rsidR="00D94668" w:rsidRPr="007526F7">
        <w:t xml:space="preserve">NHRI </w:t>
      </w:r>
      <w:r w:rsidR="003F67F4">
        <w:t>ekukhuthazeni kunye nasekukhuseleni amalungelo oluntu amabhinqa kunye namantombazana</w:t>
      </w:r>
      <w:r w:rsidR="00D94668" w:rsidRPr="007526F7">
        <w:t xml:space="preserve">, </w:t>
      </w:r>
      <w:r w:rsidR="005E2E78">
        <w:t>isebenzisa isiseko seSibhengezo sase-</w:t>
      </w:r>
      <w:r w:rsidR="00D94668" w:rsidRPr="007526F7">
        <w:t xml:space="preserve">Amman </w:t>
      </w:r>
      <w:r w:rsidR="005E2E78">
        <w:t>kunye ne</w:t>
      </w:r>
      <w:r w:rsidR="009F031E">
        <w:t>Nkqubo</w:t>
      </w:r>
      <w:r w:rsidR="005E2E78">
        <w:t xml:space="preserve"> Yesenzo</w:t>
      </w:r>
      <w:r w:rsidR="00D94668" w:rsidRPr="007526F7">
        <w:t xml:space="preserve">, </w:t>
      </w:r>
      <w:r w:rsidR="00B77C41">
        <w:t>yaye nokongezelela iinzame ezikhethekileyo zengingqi kunye nesenzo ekuza kunikelwa ingxelo ngako kwiintlanganiso</w:t>
      </w:r>
      <w:r w:rsidR="00E01A48">
        <w:t xml:space="preserve"> zengingqi ze-</w:t>
      </w:r>
      <w:r w:rsidR="00D94668" w:rsidRPr="007526F7">
        <w:t>NHRI</w:t>
      </w:r>
      <w:r w:rsidR="00D94668" w:rsidRPr="007526F7">
        <w:rPr>
          <w:spacing w:val="-4"/>
        </w:rPr>
        <w:t xml:space="preserve"> </w:t>
      </w:r>
      <w:r w:rsidR="00E01A48">
        <w:t>kunye nakwiiNgqungquthela ze-</w:t>
      </w:r>
      <w:r w:rsidR="00D94668" w:rsidRPr="007526F7">
        <w:t>ICC;</w:t>
      </w:r>
    </w:p>
    <w:p w14:paraId="0A78DADB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970B349" w14:textId="77777777" w:rsidR="00735FF9" w:rsidRPr="007526F7" w:rsidRDefault="00167FCF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806"/>
        <w:jc w:val="both"/>
      </w:pPr>
      <w:r>
        <w:t xml:space="preserve">Ukuguqulela esi Sibhengezo kunye </w:t>
      </w:r>
      <w:r w:rsidR="00AF278B">
        <w:t>ne</w:t>
      </w:r>
      <w:r w:rsidR="009F031E">
        <w:t>Nkqubo</w:t>
      </w:r>
      <w:r w:rsidR="00AF278B">
        <w:t xml:space="preserve"> Yesenzo kwiilwimi zasekuhlaleni yaye sisasazwe ngokubanzi kumaphephandaba</w:t>
      </w:r>
      <w:r w:rsidR="00D94668" w:rsidRPr="007526F7">
        <w:t xml:space="preserve">, </w:t>
      </w:r>
      <w:r w:rsidR="00AF278B">
        <w:t>kwiiwebhusayithi</w:t>
      </w:r>
      <w:r w:rsidR="00D94668" w:rsidRPr="007526F7">
        <w:t>,</w:t>
      </w:r>
      <w:r w:rsidR="00AF278B">
        <w:rPr>
          <w:spacing w:val="-1"/>
        </w:rPr>
        <w:t>kumajelo okuncokola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4D55B6">
        <w:t>kubantu</w:t>
      </w:r>
    </w:p>
    <w:p w14:paraId="539AEC68" w14:textId="77777777" w:rsidR="00735FF9" w:rsidRPr="007526F7" w:rsidRDefault="00735FF9" w:rsidP="007526F7">
      <w:pPr>
        <w:jc w:val="both"/>
        <w:sectPr w:rsidR="00735FF9" w:rsidRPr="007526F7" w:rsidSect="002653CE">
          <w:pgSz w:w="12240" w:h="15840"/>
          <w:pgMar w:top="1360" w:right="1540" w:bottom="120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</w:p>
    <w:p w14:paraId="796C3967" w14:textId="77777777" w:rsidR="00735FF9" w:rsidRPr="007526F7" w:rsidRDefault="00B07DF6" w:rsidP="007526F7">
      <w:pPr>
        <w:pStyle w:val="BodyText"/>
        <w:spacing w:before="72"/>
        <w:ind w:left="640" w:right="43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k</w:t>
      </w:r>
      <w:r w:rsidR="007B5BF6">
        <w:rPr>
          <w:sz w:val="22"/>
          <w:szCs w:val="22"/>
        </w:rPr>
        <w:t>wiinethiwekhi</w:t>
      </w:r>
      <w:proofErr w:type="gramEnd"/>
      <w:r w:rsidR="007B5BF6">
        <w:rPr>
          <w:sz w:val="22"/>
          <w:szCs w:val="22"/>
        </w:rPr>
        <w:t xml:space="preserve"> kunye nezinye iinkqubo ukuqinisekisa ukwazisa ngokubanzi abahlali kuzwelonke ngeSibhengezo</w:t>
      </w:r>
      <w:r w:rsidR="00D94668" w:rsidRPr="007526F7">
        <w:rPr>
          <w:sz w:val="22"/>
          <w:szCs w:val="22"/>
        </w:rPr>
        <w:t>;</w:t>
      </w:r>
    </w:p>
    <w:p w14:paraId="47E32CA3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1344BBE" w14:textId="77777777" w:rsidR="00735FF9" w:rsidRPr="007526F7" w:rsidRDefault="00F0519E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69"/>
        <w:jc w:val="both"/>
      </w:pPr>
      <w:r>
        <w:t xml:space="preserve">Ukulungiselela ukuthethathethana kuzwelonke okuquka bonke abantu ababandakanyekileyo kunye namaqabane </w:t>
      </w:r>
      <w:r w:rsidR="00070053">
        <w:t>ekuthethwa ngawo ukuze kuxubushwe ngemiphumo yeNgqungquthela kunye namanyathelo okusetyenziswa kwe</w:t>
      </w:r>
      <w:r w:rsidR="00853750">
        <w:t>Nkqubo</w:t>
      </w:r>
      <w:r w:rsidR="00070053">
        <w:t xml:space="preserve"> Yesenzo yase-</w:t>
      </w:r>
      <w:r w:rsidR="00D94668" w:rsidRPr="007526F7">
        <w:t>Amman</w:t>
      </w:r>
      <w:r w:rsidR="00D94668" w:rsidRPr="007526F7">
        <w:rPr>
          <w:spacing w:val="-1"/>
        </w:rPr>
        <w:t xml:space="preserve"> </w:t>
      </w:r>
      <w:r w:rsidR="0091325A">
        <w:t>kwinqanaba likazwelonke</w:t>
      </w:r>
      <w:r w:rsidR="00D94668" w:rsidRPr="007526F7">
        <w:t>.</w:t>
      </w:r>
    </w:p>
    <w:p w14:paraId="7E4AB2C1" w14:textId="77777777" w:rsidR="00735FF9" w:rsidRPr="007526F7" w:rsidRDefault="00735FF9" w:rsidP="007526F7">
      <w:pPr>
        <w:jc w:val="both"/>
        <w:sectPr w:rsidR="00735FF9" w:rsidRPr="007526F7" w:rsidSect="002653CE">
          <w:pgSz w:w="12240" w:h="15840"/>
          <w:pgMar w:top="1360" w:right="1540" w:bottom="120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</w:p>
    <w:p w14:paraId="12B88456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BB99236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292AF996" w14:textId="77777777" w:rsidR="00735FF9" w:rsidRPr="007526F7" w:rsidRDefault="00ED1B17" w:rsidP="007526F7">
      <w:pPr>
        <w:pStyle w:val="Heading2"/>
        <w:ind w:left="250" w:right="409"/>
        <w:jc w:val="both"/>
        <w:rPr>
          <w:sz w:val="22"/>
          <w:szCs w:val="22"/>
        </w:rPr>
      </w:pPr>
      <w:r>
        <w:rPr>
          <w:sz w:val="22"/>
          <w:szCs w:val="22"/>
        </w:rPr>
        <w:t>ISIHLOMELO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1</w:t>
      </w:r>
    </w:p>
    <w:p w14:paraId="70B5AC68" w14:textId="77777777" w:rsidR="00735FF9" w:rsidRPr="007526F7" w:rsidRDefault="002173D9" w:rsidP="007526F7">
      <w:pPr>
        <w:ind w:left="251" w:right="409"/>
        <w:jc w:val="both"/>
        <w:rPr>
          <w:b/>
        </w:rPr>
      </w:pPr>
      <w:r>
        <w:rPr>
          <w:b/>
        </w:rPr>
        <w:t>IZIXHOBO EZIKUMBINDI EZIYELELENE KUMALUNGELO OLUNTU AMABHINDA KUNYE NAMANTOMBAZANA</w:t>
      </w:r>
    </w:p>
    <w:p w14:paraId="04A40579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2372B7D1" w14:textId="77777777" w:rsidR="00735FF9" w:rsidRPr="007526F7" w:rsidRDefault="00D94668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I</w:t>
      </w:r>
      <w:r w:rsidR="00793130">
        <w:rPr>
          <w:sz w:val="22"/>
          <w:szCs w:val="22"/>
        </w:rPr>
        <w:t>zivumelwano ezibhaliweyo kwihlabathi</w:t>
      </w:r>
    </w:p>
    <w:p w14:paraId="0302A3FF" w14:textId="77777777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I</w:t>
      </w:r>
      <w:r w:rsidR="009D065C">
        <w:t>zivumelwano Zehlabathi Kumalungelo Abantu kunye Nawopolitiko</w:t>
      </w:r>
    </w:p>
    <w:p w14:paraId="175A23AA" w14:textId="77777777" w:rsidR="00735FF9" w:rsidRPr="007526F7" w:rsidRDefault="009D065C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I</w:t>
      </w:r>
      <w:r>
        <w:t>zivumelwano Zehlabathi Kuqoqosho</w:t>
      </w:r>
      <w:r w:rsidR="00D94668" w:rsidRPr="007526F7">
        <w:t>,</w:t>
      </w:r>
      <w:r w:rsidR="00D94668" w:rsidRPr="007526F7">
        <w:rPr>
          <w:spacing w:val="-2"/>
        </w:rPr>
        <w:t xml:space="preserve"> </w:t>
      </w:r>
      <w:r>
        <w:rPr>
          <w:spacing w:val="-2"/>
        </w:rPr>
        <w:t>Namalungelo Entlalo kunye Nawenkcubeko</w:t>
      </w:r>
    </w:p>
    <w:p w14:paraId="7816E2CF" w14:textId="77777777" w:rsidR="00735FF9" w:rsidRPr="007526F7" w:rsidRDefault="001A6247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</w:t>
      </w:r>
      <w:r w:rsidRPr="007526F7">
        <w:t xml:space="preserve"> </w:t>
      </w:r>
      <w:r>
        <w:t>Yokuphelisa zonke iindlela Zokucalulwa Kwamabhinqa</w:t>
      </w:r>
    </w:p>
    <w:p w14:paraId="21081CEE" w14:textId="77777777" w:rsidR="00735FF9" w:rsidRPr="007526F7" w:rsidRDefault="001D105D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</w:t>
      </w:r>
      <w:r w:rsidRPr="007526F7">
        <w:t xml:space="preserve"> </w:t>
      </w:r>
      <w:r>
        <w:t>Yamalungelo Omntwana</w:t>
      </w:r>
    </w:p>
    <w:p w14:paraId="4F4AA882" w14:textId="207AE3B7" w:rsidR="00735FF9" w:rsidRPr="007526F7" w:rsidRDefault="001D105D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</w:t>
      </w:r>
      <w:r w:rsidRPr="007526F7">
        <w:t xml:space="preserve"> </w:t>
      </w:r>
      <w:r>
        <w:t>Yamalungelo Abantu Aba</w:t>
      </w:r>
      <w:r w:rsidR="0044290E">
        <w:t>phila Noku</w:t>
      </w:r>
      <w:r>
        <w:t>khubazek</w:t>
      </w:r>
      <w:r w:rsidR="0044290E">
        <w:t>a</w:t>
      </w:r>
    </w:p>
    <w:p w14:paraId="7E2F5917" w14:textId="77777777" w:rsidR="00735FF9" w:rsidRPr="007526F7" w:rsidRDefault="007442D1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UMthetho WaseRoma Kwinkundla Yehlabathi Yolwaphulo-mthetho</w:t>
      </w:r>
    </w:p>
    <w:p w14:paraId="7979CDB3" w14:textId="77777777" w:rsidR="00735FF9" w:rsidRPr="007526F7" w:rsidRDefault="000420FF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87"/>
        <w:jc w:val="both"/>
      </w:pPr>
      <w:r>
        <w:t>UMthetho Othintela</w:t>
      </w:r>
      <w:r w:rsidR="00D94668" w:rsidRPr="007526F7">
        <w:t xml:space="preserve">, </w:t>
      </w:r>
      <w:r>
        <w:t>Ocinezela kunye Nowohlwaya Ukuxhwilwa Kwabantu Ngokukhethekileyo Amabhinqa kunye Nabantwana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>
        <w:t>ukusebenzisa</w:t>
      </w:r>
      <w:r w:rsidR="00767F0B">
        <w:t xml:space="preserve"> iNdibano Yezizwe Ezimanyeneyo Kulwaphulo-mthetho Olulungelelanisiweyo Ngokwamazwe</w:t>
      </w:r>
    </w:p>
    <w:p w14:paraId="50D54017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0089A22" w14:textId="77777777" w:rsidR="00735FF9" w:rsidRPr="007526F7" w:rsidRDefault="002375FF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Izivumelwano ezibhaliweyo zamalungelo oluntu kwingingqi</w:t>
      </w:r>
    </w:p>
    <w:p w14:paraId="050DD3C9" w14:textId="77777777" w:rsidR="00735FF9" w:rsidRPr="007526F7" w:rsidRDefault="00BB04D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5"/>
        <w:jc w:val="both"/>
      </w:pPr>
      <w:r>
        <w:t>ITshata YaseAfrika Yamalungelo Oluntu kunye Nabantu</w:t>
      </w:r>
      <w:r w:rsidR="00D94668" w:rsidRPr="007526F7">
        <w:t xml:space="preserve">, </w:t>
      </w:r>
      <w:r>
        <w:t>yaye noMthetho Wamalungelo Amabhinqa e</w:t>
      </w:r>
      <w:r w:rsidR="00D94668" w:rsidRPr="007526F7">
        <w:t>Afri</w:t>
      </w:r>
      <w:r>
        <w:t>k</w:t>
      </w:r>
      <w:r w:rsidR="00D94668" w:rsidRPr="007526F7">
        <w:t>a</w:t>
      </w:r>
      <w:r w:rsidR="00D94668" w:rsidRPr="007526F7">
        <w:rPr>
          <w:spacing w:val="-1"/>
        </w:rPr>
        <w:t xml:space="preserve"> </w:t>
      </w:r>
      <w:r w:rsidR="00D94668" w:rsidRPr="007526F7">
        <w:t>(</w:t>
      </w:r>
      <w:r>
        <w:t>UMthetho Wase</w:t>
      </w:r>
      <w:r w:rsidR="00D94668" w:rsidRPr="007526F7">
        <w:t>Maputo)</w:t>
      </w:r>
    </w:p>
    <w:p w14:paraId="7E8279CB" w14:textId="398851C0" w:rsidR="00735FF9" w:rsidRPr="007526F7" w:rsidRDefault="00094E8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8"/>
        <w:jc w:val="both"/>
      </w:pPr>
      <w:r>
        <w:t>INdibano Yase</w:t>
      </w:r>
      <w:r w:rsidR="00D94668" w:rsidRPr="007526F7">
        <w:t>Ameri</w:t>
      </w:r>
      <w:r>
        <w:t>ka Yamalungelo Oluntu</w:t>
      </w:r>
      <w:r w:rsidR="00D94668" w:rsidRPr="007526F7">
        <w:t xml:space="preserve">, </w:t>
      </w:r>
      <w:r w:rsidR="005D56B4">
        <w:t>kunye neNdibano Edibeneyo Yase</w:t>
      </w:r>
      <w:r w:rsidR="00D94668" w:rsidRPr="007526F7">
        <w:t>Ameri</w:t>
      </w:r>
      <w:r w:rsidR="005D56B4">
        <w:t>ka Ekuthinteleni</w:t>
      </w:r>
      <w:r w:rsidR="00D94668" w:rsidRPr="007526F7">
        <w:t xml:space="preserve">, </w:t>
      </w:r>
      <w:r w:rsidR="005D56B4">
        <w:t>Ekohlwayeni kunye Nokuphelisa Ugonyamelo Kumabhinqa</w:t>
      </w:r>
    </w:p>
    <w:p w14:paraId="6E874E4A" w14:textId="77777777" w:rsidR="00735FF9" w:rsidRPr="007526F7" w:rsidRDefault="0025098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ITshata yesi-</w:t>
      </w:r>
      <w:r w:rsidR="00D94668" w:rsidRPr="007526F7">
        <w:t>Arab</w:t>
      </w:r>
      <w:r w:rsidR="00D94668" w:rsidRPr="007526F7">
        <w:rPr>
          <w:spacing w:val="-2"/>
        </w:rPr>
        <w:t xml:space="preserve"> </w:t>
      </w:r>
      <w:r>
        <w:t>Kumalungelo Oluntu</w:t>
      </w:r>
    </w:p>
    <w:p w14:paraId="57D35C4D" w14:textId="1A3A9B6F" w:rsidR="00735FF9" w:rsidRPr="007526F7" w:rsidRDefault="00D66401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jc w:val="both"/>
      </w:pPr>
      <w:r>
        <w:t>INdibano YaseYurophu Yamalungelo Oluntu</w:t>
      </w:r>
      <w:r w:rsidR="00D94668" w:rsidRPr="007526F7">
        <w:t xml:space="preserve">, </w:t>
      </w:r>
      <w:r>
        <w:t>kunye Nendibano Yebhunga YaseYurophu ethintela yaye nelwa ugonyamelo kumabhinqa kunye nasekhaya</w:t>
      </w:r>
    </w:p>
    <w:p w14:paraId="6288D3B5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62EA983" w14:textId="77777777" w:rsidR="00735FF9" w:rsidRPr="007526F7" w:rsidRDefault="006C17DA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IiNdibano Ze-</w:t>
      </w:r>
      <w:r w:rsidR="00D94668" w:rsidRPr="007526F7">
        <w:rPr>
          <w:sz w:val="22"/>
          <w:szCs w:val="22"/>
        </w:rPr>
        <w:t>ILO</w:t>
      </w:r>
    </w:p>
    <w:p w14:paraId="3729C980" w14:textId="77777777" w:rsidR="00735FF9" w:rsidRPr="007526F7" w:rsidRDefault="00F940EA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 Yokuhlawulwa Ngokulinganayo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1951</w:t>
      </w:r>
      <w:r w:rsidR="00D94668" w:rsidRPr="007526F7">
        <w:rPr>
          <w:spacing w:val="-1"/>
        </w:rPr>
        <w:t xml:space="preserve"> </w:t>
      </w:r>
      <w:r w:rsidR="00D94668" w:rsidRPr="007526F7">
        <w:t>(No.</w:t>
      </w:r>
      <w:r w:rsidR="00D94668" w:rsidRPr="007526F7">
        <w:rPr>
          <w:spacing w:val="-1"/>
        </w:rPr>
        <w:t xml:space="preserve"> </w:t>
      </w:r>
      <w:r w:rsidR="00D94668" w:rsidRPr="007526F7">
        <w:t>100)</w:t>
      </w:r>
    </w:p>
    <w:p w14:paraId="59241535" w14:textId="77777777" w:rsidR="00735FF9" w:rsidRPr="007526F7" w:rsidRDefault="00261C8B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</w:t>
      </w:r>
      <w:r w:rsidRPr="007526F7">
        <w:t xml:space="preserve"> </w:t>
      </w:r>
      <w:r w:rsidR="00D94668" w:rsidRPr="007526F7">
        <w:t>(Em</w:t>
      </w:r>
      <w:r>
        <w:t>sebenzini kunye Nakwingqesho</w:t>
      </w:r>
      <w:r w:rsidR="00D94668" w:rsidRPr="007526F7">
        <w:t>)</w:t>
      </w:r>
      <w:r w:rsidR="00D94668" w:rsidRPr="007526F7">
        <w:rPr>
          <w:spacing w:val="-1"/>
        </w:rPr>
        <w:t xml:space="preserve"> </w:t>
      </w:r>
      <w:r>
        <w:t>Yokucalulwa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1958</w:t>
      </w:r>
      <w:r w:rsidR="00D94668" w:rsidRPr="007526F7">
        <w:rPr>
          <w:spacing w:val="-1"/>
        </w:rPr>
        <w:t xml:space="preserve"> </w:t>
      </w:r>
      <w:r w:rsidR="00D94668" w:rsidRPr="007526F7">
        <w:t>(No.</w:t>
      </w:r>
      <w:r w:rsidR="00D94668" w:rsidRPr="007526F7">
        <w:rPr>
          <w:spacing w:val="-1"/>
        </w:rPr>
        <w:t xml:space="preserve"> </w:t>
      </w:r>
      <w:r w:rsidR="00D94668" w:rsidRPr="007526F7">
        <w:t>111)</w:t>
      </w:r>
    </w:p>
    <w:p w14:paraId="584E66B2" w14:textId="21D62F05" w:rsidR="00735FF9" w:rsidRPr="007526F7" w:rsidRDefault="00261C8B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</w:t>
      </w:r>
      <w:r w:rsidRPr="007526F7">
        <w:t xml:space="preserve"> </w:t>
      </w:r>
      <w:r w:rsidR="00F77B6F">
        <w:t>Yabasebenzi Abaneembopheleleko Zentsapho</w:t>
      </w:r>
      <w:r w:rsidR="00D94668" w:rsidRPr="007526F7">
        <w:t>, 1981</w:t>
      </w:r>
      <w:r w:rsidR="00D94668" w:rsidRPr="007526F7">
        <w:rPr>
          <w:spacing w:val="-1"/>
        </w:rPr>
        <w:t xml:space="preserve"> </w:t>
      </w:r>
      <w:r w:rsidR="00D94668" w:rsidRPr="007526F7">
        <w:t>(No. 156)</w:t>
      </w:r>
    </w:p>
    <w:p w14:paraId="52C6AFB4" w14:textId="77777777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I</w:t>
      </w:r>
      <w:r w:rsidR="00430745">
        <w:t>Ndibano Yabantu Bomthonyama kunye Neentlanga</w:t>
      </w:r>
      <w:r w:rsidRPr="007526F7">
        <w:t>,</w:t>
      </w:r>
      <w:r w:rsidRPr="007526F7">
        <w:rPr>
          <w:spacing w:val="-1"/>
        </w:rPr>
        <w:t xml:space="preserve"> </w:t>
      </w:r>
      <w:r w:rsidRPr="007526F7">
        <w:t>1989 (No.</w:t>
      </w:r>
      <w:r w:rsidRPr="007526F7">
        <w:rPr>
          <w:spacing w:val="-1"/>
        </w:rPr>
        <w:t xml:space="preserve"> </w:t>
      </w:r>
      <w:r w:rsidRPr="007526F7">
        <w:t>169)</w:t>
      </w:r>
    </w:p>
    <w:p w14:paraId="2B4F5B97" w14:textId="77777777" w:rsidR="00735FF9" w:rsidRPr="007526F7" w:rsidRDefault="00AD10D3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</w:t>
      </w:r>
      <w:r w:rsidRPr="007526F7">
        <w:t xml:space="preserve"> </w:t>
      </w:r>
      <w:r>
        <w:t>ephathelele umsebenzi Wesingxungxo</w:t>
      </w:r>
      <w:r w:rsidR="00D94668" w:rsidRPr="007526F7">
        <w:t xml:space="preserve"> (No 175)</w:t>
      </w:r>
    </w:p>
    <w:p w14:paraId="1E798979" w14:textId="30D69EDF" w:rsidR="00735FF9" w:rsidRPr="007526F7" w:rsidRDefault="00DF71EC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>
        <w:t>INdibano Ekhusela Ukubeleka</w:t>
      </w:r>
      <w:r w:rsidR="00D94668" w:rsidRPr="007526F7">
        <w:t>, 2000 (No. 183)</w:t>
      </w:r>
    </w:p>
    <w:p w14:paraId="379BA3BA" w14:textId="77777777" w:rsidR="00735FF9" w:rsidRPr="007526F7" w:rsidRDefault="00DF71EC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INdibano Yabasebenzi Basekhaya</w:t>
      </w:r>
      <w:r w:rsidR="00D94668" w:rsidRPr="007526F7">
        <w:t>, 2011</w:t>
      </w:r>
      <w:r w:rsidR="00D94668" w:rsidRPr="007526F7">
        <w:rPr>
          <w:spacing w:val="-1"/>
        </w:rPr>
        <w:t xml:space="preserve"> </w:t>
      </w:r>
      <w:r w:rsidR="00D94668" w:rsidRPr="007526F7">
        <w:t>(No.</w:t>
      </w:r>
      <w:r w:rsidR="00D94668" w:rsidRPr="007526F7">
        <w:rPr>
          <w:spacing w:val="-1"/>
        </w:rPr>
        <w:t xml:space="preserve"> </w:t>
      </w:r>
      <w:r w:rsidR="00D94668" w:rsidRPr="007526F7">
        <w:t>189)</w:t>
      </w:r>
    </w:p>
    <w:p w14:paraId="68E4D5F5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DF10B78" w14:textId="77777777" w:rsidR="00735FF9" w:rsidRPr="007526F7" w:rsidRDefault="003703B6" w:rsidP="007526F7">
      <w:pPr>
        <w:pStyle w:val="BodyText"/>
        <w:ind w:right="3717"/>
        <w:jc w:val="both"/>
        <w:rPr>
          <w:sz w:val="22"/>
          <w:szCs w:val="22"/>
        </w:rPr>
      </w:pPr>
      <w:r>
        <w:rPr>
          <w:sz w:val="22"/>
          <w:szCs w:val="22"/>
        </w:rPr>
        <w:t>Izibhengezo Zehlabathi kunye Nokuzibophelela NgePolitiki</w:t>
      </w:r>
    </w:p>
    <w:p w14:paraId="1351D0EA" w14:textId="77777777" w:rsidR="00735FF9" w:rsidRPr="007526F7" w:rsidRDefault="003703B6" w:rsidP="007526F7">
      <w:pPr>
        <w:pStyle w:val="ListParagraph"/>
        <w:numPr>
          <w:ilvl w:val="0"/>
          <w:numId w:val="1"/>
        </w:numPr>
        <w:tabs>
          <w:tab w:val="left" w:pos="359"/>
          <w:tab w:val="left" w:pos="821"/>
        </w:tabs>
        <w:ind w:right="3744" w:hanging="821"/>
        <w:jc w:val="both"/>
      </w:pPr>
      <w:r>
        <w:t>Isibhengezo Sase-</w:t>
      </w:r>
      <w:r w:rsidR="00D94668" w:rsidRPr="007526F7">
        <w:t>Vienna</w:t>
      </w:r>
      <w:r w:rsidR="00D94668" w:rsidRPr="007526F7">
        <w:rPr>
          <w:spacing w:val="-3"/>
        </w:rPr>
        <w:t xml:space="preserve"> </w:t>
      </w:r>
      <w:r>
        <w:rPr>
          <w:spacing w:val="-3"/>
        </w:rPr>
        <w:t>kunye ne</w:t>
      </w:r>
      <w:r w:rsidR="00AB464A">
        <w:rPr>
          <w:spacing w:val="-3"/>
        </w:rPr>
        <w:t>Nkqubo</w:t>
      </w:r>
      <w:r>
        <w:rPr>
          <w:spacing w:val="-3"/>
        </w:rPr>
        <w:t xml:space="preserve"> Yesenzo</w:t>
      </w:r>
    </w:p>
    <w:p w14:paraId="44C85E13" w14:textId="77777777" w:rsidR="00735FF9" w:rsidRPr="007526F7" w:rsidRDefault="003703B6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Isibhengezo Sase-</w:t>
      </w:r>
      <w:r w:rsidR="00D94668" w:rsidRPr="007526F7">
        <w:t>Cairo</w:t>
      </w:r>
      <w:r w:rsidR="00D94668" w:rsidRPr="007526F7">
        <w:rPr>
          <w:spacing w:val="-2"/>
        </w:rPr>
        <w:t xml:space="preserve"> </w:t>
      </w:r>
      <w:r>
        <w:rPr>
          <w:spacing w:val="-2"/>
        </w:rPr>
        <w:t>kunye ne</w:t>
      </w:r>
      <w:r w:rsidR="00AB464A">
        <w:rPr>
          <w:spacing w:val="-3"/>
        </w:rPr>
        <w:t>Nkqubo</w:t>
      </w:r>
      <w:r>
        <w:rPr>
          <w:spacing w:val="-3"/>
        </w:rPr>
        <w:t xml:space="preserve"> Yesenzo</w:t>
      </w:r>
    </w:p>
    <w:p w14:paraId="55CDDA2A" w14:textId="77777777" w:rsidR="00735FF9" w:rsidRPr="007526F7" w:rsidRDefault="00EF55EE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Isibhengezo Sase-</w:t>
      </w:r>
      <w:r w:rsidR="00D94668" w:rsidRPr="007526F7">
        <w:t>Beijing</w:t>
      </w:r>
      <w:r w:rsidR="00D94668" w:rsidRPr="007526F7">
        <w:rPr>
          <w:spacing w:val="-3"/>
        </w:rPr>
        <w:t xml:space="preserve"> </w:t>
      </w:r>
      <w:r>
        <w:rPr>
          <w:spacing w:val="-3"/>
        </w:rPr>
        <w:t>kunye Neqonga Lesenzo</w:t>
      </w:r>
    </w:p>
    <w:p w14:paraId="5537603D" w14:textId="2577F0F4" w:rsidR="00735FF9" w:rsidRPr="007526F7" w:rsidRDefault="00EF55EE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Isibhengezo Seminyaka Eliwaka</w:t>
      </w:r>
      <w:r w:rsidR="00202E3A">
        <w:t xml:space="preserve"> Se-UN</w:t>
      </w:r>
    </w:p>
    <w:p w14:paraId="4873DBF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FCADB2A" w14:textId="77777777" w:rsidR="00735FF9" w:rsidRPr="007526F7" w:rsidRDefault="002854A8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Izindululo Zebhunga Lokhuseleko</w:t>
      </w:r>
    </w:p>
    <w:p w14:paraId="4446AFD3" w14:textId="77777777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 xml:space="preserve">1325 </w:t>
      </w:r>
      <w:r w:rsidR="002854A8">
        <w:t>kumabhinqa, uxolo kunye nokhuseleko</w:t>
      </w:r>
    </w:p>
    <w:p w14:paraId="66D41C20" w14:textId="77777777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7526F7">
        <w:t>1820,</w:t>
      </w:r>
      <w:r w:rsidRPr="007526F7">
        <w:rPr>
          <w:spacing w:val="-1"/>
        </w:rPr>
        <w:t xml:space="preserve"> </w:t>
      </w:r>
      <w:r w:rsidRPr="007526F7">
        <w:t>1888</w:t>
      </w:r>
      <w:r w:rsidRPr="007526F7">
        <w:rPr>
          <w:spacing w:val="-1"/>
        </w:rPr>
        <w:t xml:space="preserve"> </w:t>
      </w:r>
      <w:r w:rsidR="002854A8">
        <w:t>kunye</w:t>
      </w:r>
      <w:r w:rsidRPr="007526F7">
        <w:t xml:space="preserve"> 1960</w:t>
      </w:r>
      <w:r w:rsidRPr="007526F7">
        <w:rPr>
          <w:spacing w:val="-1"/>
        </w:rPr>
        <w:t xml:space="preserve"> </w:t>
      </w:r>
      <w:r w:rsidR="00344D24">
        <w:rPr>
          <w:spacing w:val="-1"/>
        </w:rPr>
        <w:t>ekulweni ugonyamelo kwisondo</w:t>
      </w:r>
    </w:p>
    <w:p w14:paraId="7247D5BB" w14:textId="0AA556D1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1889</w:t>
      </w:r>
      <w:r w:rsidRPr="007526F7">
        <w:rPr>
          <w:spacing w:val="-2"/>
        </w:rPr>
        <w:t xml:space="preserve"> </w:t>
      </w:r>
      <w:r w:rsidR="00217F32">
        <w:t>kwindima yamabhinqa</w:t>
      </w:r>
      <w:r w:rsidRPr="007526F7">
        <w:rPr>
          <w:spacing w:val="-1"/>
        </w:rPr>
        <w:t xml:space="preserve"> </w:t>
      </w:r>
      <w:r w:rsidR="008A124E">
        <w:rPr>
          <w:spacing w:val="-1"/>
        </w:rPr>
        <w:t>ngemva kokulwa kunye nokwakha</w:t>
      </w:r>
    </w:p>
    <w:p w14:paraId="48DF6C88" w14:textId="77777777" w:rsidR="00735FF9" w:rsidRPr="007526F7" w:rsidRDefault="00735FF9">
      <w:pPr>
        <w:sectPr w:rsidR="00735FF9" w:rsidRPr="007526F7" w:rsidSect="002653CE">
          <w:pgSz w:w="12240" w:h="15840"/>
          <w:pgMar w:top="1500" w:right="1540" w:bottom="1200" w:left="1700" w:header="0" w:footer="985" w:gutter="0"/>
          <w:pgBorders w:offsetFrom="page">
            <w:top w:val="thinThickSmallGap" w:sz="36" w:space="24" w:color="7F7F7F" w:themeColor="text1" w:themeTint="80"/>
            <w:left w:val="thinThickSmallGap" w:sz="36" w:space="24" w:color="7F7F7F" w:themeColor="text1" w:themeTint="80"/>
            <w:bottom w:val="thickThinSmallGap" w:sz="36" w:space="24" w:color="7F7F7F" w:themeColor="text1" w:themeTint="80"/>
            <w:right w:val="thickThinSmallGap" w:sz="36" w:space="24" w:color="7F7F7F" w:themeColor="text1" w:themeTint="80"/>
          </w:pgBorders>
          <w:cols w:space="720"/>
        </w:sectPr>
      </w:pPr>
    </w:p>
    <w:p w14:paraId="3E537227" w14:textId="77777777" w:rsidR="00735FF9" w:rsidRPr="007526F7" w:rsidRDefault="00735FF9">
      <w:pPr>
        <w:pStyle w:val="BodyText"/>
        <w:spacing w:before="4"/>
        <w:rPr>
          <w:sz w:val="22"/>
          <w:szCs w:val="22"/>
        </w:rPr>
      </w:pPr>
    </w:p>
    <w:sectPr w:rsidR="00735FF9" w:rsidRPr="007526F7" w:rsidSect="002653CE">
      <w:pgSz w:w="12240" w:h="15840"/>
      <w:pgMar w:top="1500" w:right="1540" w:bottom="1180" w:left="1700" w:header="0" w:footer="985" w:gutter="0"/>
      <w:pgBorders w:offsetFrom="page">
        <w:top w:val="thinThickSmallGap" w:sz="36" w:space="24" w:color="7F7F7F" w:themeColor="text1" w:themeTint="80"/>
        <w:left w:val="thinThickSmallGap" w:sz="36" w:space="24" w:color="7F7F7F" w:themeColor="text1" w:themeTint="80"/>
        <w:bottom w:val="thickThinSmallGap" w:sz="36" w:space="24" w:color="7F7F7F" w:themeColor="text1" w:themeTint="80"/>
        <w:right w:val="thickThinSmallGap" w:sz="36" w:space="24" w:color="7F7F7F" w:themeColor="text1" w:themeTint="80"/>
      </w:pgBorders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4F065B" w16cid:durableId="2508040D"/>
  <w16cid:commentId w16cid:paraId="4CB38FC6" w16cid:durableId="2508040E"/>
  <w16cid:commentId w16cid:paraId="1F9F7A0B" w16cid:durableId="2508040F"/>
  <w16cid:commentId w16cid:paraId="4419CD0A" w16cid:durableId="25080410"/>
  <w16cid:commentId w16cid:paraId="2CDBD8B1" w16cid:durableId="25080411"/>
  <w16cid:commentId w16cid:paraId="0914D2E6" w16cid:durableId="25080412"/>
  <w16cid:commentId w16cid:paraId="7EEB77CD" w16cid:durableId="25080413"/>
  <w16cid:commentId w16cid:paraId="2A5FE0CB" w16cid:durableId="25080414"/>
  <w16cid:commentId w16cid:paraId="3B3FA62F" w16cid:durableId="25080415"/>
  <w16cid:commentId w16cid:paraId="54CD2927" w16cid:durableId="25080416"/>
  <w16cid:commentId w16cid:paraId="5DB0931C" w16cid:durableId="25080417"/>
  <w16cid:commentId w16cid:paraId="5A08801F" w16cid:durableId="25080418"/>
  <w16cid:commentId w16cid:paraId="13281522" w16cid:durableId="25080419"/>
  <w16cid:commentId w16cid:paraId="03BF7419" w16cid:durableId="2508041A"/>
  <w16cid:commentId w16cid:paraId="62D5A624" w16cid:durableId="2508041B"/>
  <w16cid:commentId w16cid:paraId="3953A2B9" w16cid:durableId="2508041C"/>
  <w16cid:commentId w16cid:paraId="58965F68" w16cid:durableId="250804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70DCF" w14:textId="77777777" w:rsidR="00124214" w:rsidRDefault="00124214">
      <w:r>
        <w:separator/>
      </w:r>
    </w:p>
  </w:endnote>
  <w:endnote w:type="continuationSeparator" w:id="0">
    <w:p w14:paraId="702F1A60" w14:textId="77777777" w:rsidR="00124214" w:rsidRDefault="0012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721A3" w14:textId="77777777" w:rsidR="00D24B55" w:rsidRDefault="00DA010F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460617" wp14:editId="356479E5">
              <wp:simplePos x="0" y="0"/>
              <wp:positionH relativeFrom="page">
                <wp:posOffset>1125220</wp:posOffset>
              </wp:positionH>
              <wp:positionV relativeFrom="paragraph">
                <wp:posOffset>-276860</wp:posOffset>
              </wp:positionV>
              <wp:extent cx="5524500" cy="6350"/>
              <wp:effectExtent l="0" t="0" r="0" b="635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245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A4EE1" id="docshape1" o:spid="_x0000_s1026" style="position:absolute;margin-left:88.6pt;margin-top:-21.8pt;width:43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" fillcolor="#d9d9d9" stroked="f">
              <v:path arrowok="t"/>
              <w10:wrap anchorx="page"/>
            </v:rect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AA5225A" wp14:editId="5C23C091">
              <wp:simplePos x="0" y="0"/>
              <wp:positionH relativeFrom="page">
                <wp:posOffset>1101090</wp:posOffset>
              </wp:positionH>
              <wp:positionV relativeFrom="paragraph">
                <wp:posOffset>-178088</wp:posOffset>
              </wp:positionV>
              <wp:extent cx="836295" cy="210185"/>
              <wp:effectExtent l="0" t="0" r="1905" b="5715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629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4EDD1" w14:textId="77777777" w:rsidR="00D24B55" w:rsidRDefault="00D24B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689">
                            <w:rPr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Iphepha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5225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6.7pt;margin-top:-14pt;width:65.85pt;height:16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5hnQIAAJA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" filled="f" stroked="f">
              <v:path arrowok="t"/>
              <v:textbox inset="0,0,0,0">
                <w:txbxContent>
                  <w:p w14:paraId="2BA4EDD1" w14:textId="77777777" w:rsidR="00D24B55" w:rsidRDefault="00D24B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689">
                      <w:rPr>
                        <w:b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Iphepha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7CD2" w14:textId="77777777" w:rsidR="008A7016" w:rsidRDefault="009E4DDC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9F6DC4" wp14:editId="1942D20B">
              <wp:simplePos x="0" y="0"/>
              <wp:positionH relativeFrom="page">
                <wp:posOffset>1101090</wp:posOffset>
              </wp:positionH>
              <wp:positionV relativeFrom="page">
                <wp:posOffset>9323474</wp:posOffset>
              </wp:positionV>
              <wp:extent cx="836295" cy="432435"/>
              <wp:effectExtent l="0" t="0" r="1905" b="1206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629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27D30" w14:textId="77777777" w:rsidR="008A7016" w:rsidRDefault="008A701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689">
                            <w:rPr>
                              <w:b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Iphepha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F6DC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6.7pt;margin-top:734.15pt;width:65.85pt;height:3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" filled="f" stroked="f">
              <v:path arrowok="t"/>
              <v:textbox inset="0,0,0,0">
                <w:txbxContent>
                  <w:p w14:paraId="60F27D30" w14:textId="77777777" w:rsidR="008A7016" w:rsidRDefault="008A701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689">
                      <w:rPr>
                        <w:b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Iphepha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80C1AB" wp14:editId="6D929682">
              <wp:simplePos x="0" y="0"/>
              <wp:positionH relativeFrom="page">
                <wp:posOffset>1125220</wp:posOffset>
              </wp:positionH>
              <wp:positionV relativeFrom="page">
                <wp:posOffset>9232553</wp:posOffset>
              </wp:positionV>
              <wp:extent cx="5524500" cy="6350"/>
              <wp:effectExtent l="0" t="0" r="0" b="635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245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A80D6" id="docshape1" o:spid="_x0000_s1026" style="position:absolute;margin-left:88.6pt;margin-top:726.95pt;width:4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" fillcolor="#d9d9d9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C44F2" w14:textId="77777777" w:rsidR="00124214" w:rsidRDefault="00124214">
      <w:r>
        <w:separator/>
      </w:r>
    </w:p>
  </w:footnote>
  <w:footnote w:type="continuationSeparator" w:id="0">
    <w:p w14:paraId="3E9BDFAA" w14:textId="77777777" w:rsidR="00124214" w:rsidRDefault="0012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1DF2"/>
    <w:multiLevelType w:val="hybridMultilevel"/>
    <w:tmpl w:val="DDAC94EA"/>
    <w:lvl w:ilvl="0" w:tplc="694E5B7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68DBC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74AA44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39C347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F3C2D9F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2E86374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65AABB0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CF6CA7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950E9D9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1">
    <w:nsid w:val="4348670E"/>
    <w:multiLevelType w:val="hybridMultilevel"/>
    <w:tmpl w:val="82128DA8"/>
    <w:lvl w:ilvl="0" w:tplc="07000FB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74A0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76C066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AA2383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6429A8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0EC2782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EC5E66B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0D0CDAF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C30415D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2">
    <w:nsid w:val="4E560D13"/>
    <w:multiLevelType w:val="hybridMultilevel"/>
    <w:tmpl w:val="7EBA3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13E9E"/>
    <w:multiLevelType w:val="hybridMultilevel"/>
    <w:tmpl w:val="05BAF212"/>
    <w:lvl w:ilvl="0" w:tplc="5EBCE712">
      <w:start w:val="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3E69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252A285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4252A7D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B82E345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EB22150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9E4482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5E6A72B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7EF890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F9"/>
    <w:rsid w:val="000135BE"/>
    <w:rsid w:val="00014677"/>
    <w:rsid w:val="00017894"/>
    <w:rsid w:val="000212C4"/>
    <w:rsid w:val="00021FB5"/>
    <w:rsid w:val="00022968"/>
    <w:rsid w:val="00027634"/>
    <w:rsid w:val="00037B7D"/>
    <w:rsid w:val="000420FF"/>
    <w:rsid w:val="00050120"/>
    <w:rsid w:val="00054EA5"/>
    <w:rsid w:val="000563DA"/>
    <w:rsid w:val="0006777D"/>
    <w:rsid w:val="00070053"/>
    <w:rsid w:val="0007215F"/>
    <w:rsid w:val="00082A5F"/>
    <w:rsid w:val="000830A3"/>
    <w:rsid w:val="00085CEA"/>
    <w:rsid w:val="000903B6"/>
    <w:rsid w:val="000906FA"/>
    <w:rsid w:val="00093FA7"/>
    <w:rsid w:val="00094E89"/>
    <w:rsid w:val="000A43D5"/>
    <w:rsid w:val="000A515F"/>
    <w:rsid w:val="000A51C3"/>
    <w:rsid w:val="000B1F33"/>
    <w:rsid w:val="000C3A6F"/>
    <w:rsid w:val="000C5E30"/>
    <w:rsid w:val="000D4CAE"/>
    <w:rsid w:val="000D5526"/>
    <w:rsid w:val="000E1DA5"/>
    <w:rsid w:val="000F22EA"/>
    <w:rsid w:val="000F2BCB"/>
    <w:rsid w:val="000F5888"/>
    <w:rsid w:val="00104751"/>
    <w:rsid w:val="00105BD6"/>
    <w:rsid w:val="0011436D"/>
    <w:rsid w:val="00124214"/>
    <w:rsid w:val="0013048F"/>
    <w:rsid w:val="0014147F"/>
    <w:rsid w:val="00143C67"/>
    <w:rsid w:val="00144BDB"/>
    <w:rsid w:val="0015147A"/>
    <w:rsid w:val="00151F15"/>
    <w:rsid w:val="00160079"/>
    <w:rsid w:val="001602C6"/>
    <w:rsid w:val="00162BF3"/>
    <w:rsid w:val="0016634F"/>
    <w:rsid w:val="00167FCF"/>
    <w:rsid w:val="00172E64"/>
    <w:rsid w:val="00172F99"/>
    <w:rsid w:val="00181569"/>
    <w:rsid w:val="001842E9"/>
    <w:rsid w:val="001962C6"/>
    <w:rsid w:val="001A5273"/>
    <w:rsid w:val="001A6247"/>
    <w:rsid w:val="001B095E"/>
    <w:rsid w:val="001B2982"/>
    <w:rsid w:val="001C781A"/>
    <w:rsid w:val="001D105D"/>
    <w:rsid w:val="001D1F56"/>
    <w:rsid w:val="001D2562"/>
    <w:rsid w:val="001D6990"/>
    <w:rsid w:val="001E226B"/>
    <w:rsid w:val="001E25BB"/>
    <w:rsid w:val="001E2AF3"/>
    <w:rsid w:val="001E3A81"/>
    <w:rsid w:val="001E4459"/>
    <w:rsid w:val="001F4DAB"/>
    <w:rsid w:val="001F555C"/>
    <w:rsid w:val="00202E3A"/>
    <w:rsid w:val="002155CA"/>
    <w:rsid w:val="002173D9"/>
    <w:rsid w:val="00217F32"/>
    <w:rsid w:val="00222A31"/>
    <w:rsid w:val="00223434"/>
    <w:rsid w:val="00232B35"/>
    <w:rsid w:val="002336CB"/>
    <w:rsid w:val="002375FF"/>
    <w:rsid w:val="0023788D"/>
    <w:rsid w:val="00246D94"/>
    <w:rsid w:val="00247C69"/>
    <w:rsid w:val="00250984"/>
    <w:rsid w:val="00250DFB"/>
    <w:rsid w:val="00255486"/>
    <w:rsid w:val="00255D14"/>
    <w:rsid w:val="00261C8B"/>
    <w:rsid w:val="002653CE"/>
    <w:rsid w:val="00271EF4"/>
    <w:rsid w:val="00276EDF"/>
    <w:rsid w:val="00280287"/>
    <w:rsid w:val="00280E99"/>
    <w:rsid w:val="00284DED"/>
    <w:rsid w:val="002854A8"/>
    <w:rsid w:val="002928EA"/>
    <w:rsid w:val="002939AC"/>
    <w:rsid w:val="002B7DFF"/>
    <w:rsid w:val="002B7FBC"/>
    <w:rsid w:val="002C6DE3"/>
    <w:rsid w:val="002C6ED3"/>
    <w:rsid w:val="002D57E9"/>
    <w:rsid w:val="002E22E9"/>
    <w:rsid w:val="002E2B0B"/>
    <w:rsid w:val="002E68D0"/>
    <w:rsid w:val="002F0CE7"/>
    <w:rsid w:val="002F39F6"/>
    <w:rsid w:val="002F6799"/>
    <w:rsid w:val="003030D9"/>
    <w:rsid w:val="00324082"/>
    <w:rsid w:val="003308C5"/>
    <w:rsid w:val="00337D18"/>
    <w:rsid w:val="00344D24"/>
    <w:rsid w:val="00354F7C"/>
    <w:rsid w:val="00357005"/>
    <w:rsid w:val="003613A7"/>
    <w:rsid w:val="00362908"/>
    <w:rsid w:val="003703B6"/>
    <w:rsid w:val="00370EFA"/>
    <w:rsid w:val="00372DF4"/>
    <w:rsid w:val="003978D6"/>
    <w:rsid w:val="00397D37"/>
    <w:rsid w:val="003D5D86"/>
    <w:rsid w:val="003E1073"/>
    <w:rsid w:val="003F1D47"/>
    <w:rsid w:val="003F3D7B"/>
    <w:rsid w:val="003F67F4"/>
    <w:rsid w:val="00401691"/>
    <w:rsid w:val="00422AE2"/>
    <w:rsid w:val="00423611"/>
    <w:rsid w:val="004246C6"/>
    <w:rsid w:val="00425F2F"/>
    <w:rsid w:val="004305F2"/>
    <w:rsid w:val="00430745"/>
    <w:rsid w:val="0044034A"/>
    <w:rsid w:val="0044223A"/>
    <w:rsid w:val="0044290E"/>
    <w:rsid w:val="00457F6F"/>
    <w:rsid w:val="00463245"/>
    <w:rsid w:val="0046769C"/>
    <w:rsid w:val="00470D2F"/>
    <w:rsid w:val="00474364"/>
    <w:rsid w:val="004752AF"/>
    <w:rsid w:val="004752D9"/>
    <w:rsid w:val="0047537E"/>
    <w:rsid w:val="00484CCE"/>
    <w:rsid w:val="00486AA0"/>
    <w:rsid w:val="00495A72"/>
    <w:rsid w:val="004A1546"/>
    <w:rsid w:val="004C16D0"/>
    <w:rsid w:val="004C3A84"/>
    <w:rsid w:val="004D3D50"/>
    <w:rsid w:val="004D55B6"/>
    <w:rsid w:val="004D6E22"/>
    <w:rsid w:val="004F16B9"/>
    <w:rsid w:val="004F3CC6"/>
    <w:rsid w:val="004F41C1"/>
    <w:rsid w:val="004F745C"/>
    <w:rsid w:val="004F78B8"/>
    <w:rsid w:val="00511724"/>
    <w:rsid w:val="00513E69"/>
    <w:rsid w:val="005149CE"/>
    <w:rsid w:val="0052148A"/>
    <w:rsid w:val="00537E74"/>
    <w:rsid w:val="00546425"/>
    <w:rsid w:val="005466B9"/>
    <w:rsid w:val="005507BB"/>
    <w:rsid w:val="00553FC3"/>
    <w:rsid w:val="00561ECA"/>
    <w:rsid w:val="00576D90"/>
    <w:rsid w:val="005866D8"/>
    <w:rsid w:val="005868D2"/>
    <w:rsid w:val="005944AE"/>
    <w:rsid w:val="005A18EE"/>
    <w:rsid w:val="005A353C"/>
    <w:rsid w:val="005A5EF9"/>
    <w:rsid w:val="005B59FA"/>
    <w:rsid w:val="005C1BE2"/>
    <w:rsid w:val="005D2906"/>
    <w:rsid w:val="005D56B4"/>
    <w:rsid w:val="005E2E78"/>
    <w:rsid w:val="005F4CD5"/>
    <w:rsid w:val="005F5475"/>
    <w:rsid w:val="005F6815"/>
    <w:rsid w:val="005F7848"/>
    <w:rsid w:val="005F7905"/>
    <w:rsid w:val="00603111"/>
    <w:rsid w:val="00606428"/>
    <w:rsid w:val="00607710"/>
    <w:rsid w:val="006079FC"/>
    <w:rsid w:val="00624011"/>
    <w:rsid w:val="00636AF1"/>
    <w:rsid w:val="006404DE"/>
    <w:rsid w:val="006464FA"/>
    <w:rsid w:val="00650199"/>
    <w:rsid w:val="00652764"/>
    <w:rsid w:val="0065735E"/>
    <w:rsid w:val="006573F4"/>
    <w:rsid w:val="006575FB"/>
    <w:rsid w:val="00665A6E"/>
    <w:rsid w:val="0067789C"/>
    <w:rsid w:val="006875A7"/>
    <w:rsid w:val="00687EE0"/>
    <w:rsid w:val="006C09E2"/>
    <w:rsid w:val="006C17DA"/>
    <w:rsid w:val="006C466D"/>
    <w:rsid w:val="006D6335"/>
    <w:rsid w:val="006E6E57"/>
    <w:rsid w:val="006F087C"/>
    <w:rsid w:val="006F176F"/>
    <w:rsid w:val="006F472D"/>
    <w:rsid w:val="007017D4"/>
    <w:rsid w:val="007024D6"/>
    <w:rsid w:val="00735FF9"/>
    <w:rsid w:val="00737FA9"/>
    <w:rsid w:val="007415B8"/>
    <w:rsid w:val="00744285"/>
    <w:rsid w:val="007442D1"/>
    <w:rsid w:val="007526F7"/>
    <w:rsid w:val="00764E5A"/>
    <w:rsid w:val="00765CA6"/>
    <w:rsid w:val="00767F0B"/>
    <w:rsid w:val="00777E90"/>
    <w:rsid w:val="00793130"/>
    <w:rsid w:val="00793185"/>
    <w:rsid w:val="00797FB4"/>
    <w:rsid w:val="007B43C3"/>
    <w:rsid w:val="007B5BF6"/>
    <w:rsid w:val="007C55E2"/>
    <w:rsid w:val="007C6011"/>
    <w:rsid w:val="007D27D4"/>
    <w:rsid w:val="007E49D6"/>
    <w:rsid w:val="007F11DB"/>
    <w:rsid w:val="007F32DA"/>
    <w:rsid w:val="007F6B50"/>
    <w:rsid w:val="00821C18"/>
    <w:rsid w:val="00822E20"/>
    <w:rsid w:val="00822FA6"/>
    <w:rsid w:val="00826B5C"/>
    <w:rsid w:val="00827CDA"/>
    <w:rsid w:val="00835BC3"/>
    <w:rsid w:val="00843E59"/>
    <w:rsid w:val="00853750"/>
    <w:rsid w:val="00856786"/>
    <w:rsid w:val="00866350"/>
    <w:rsid w:val="00874882"/>
    <w:rsid w:val="00876A08"/>
    <w:rsid w:val="00891683"/>
    <w:rsid w:val="0089170C"/>
    <w:rsid w:val="00894CF1"/>
    <w:rsid w:val="008A124E"/>
    <w:rsid w:val="008A17E6"/>
    <w:rsid w:val="008A415F"/>
    <w:rsid w:val="008A7016"/>
    <w:rsid w:val="008B50AB"/>
    <w:rsid w:val="008B69EB"/>
    <w:rsid w:val="008D4B97"/>
    <w:rsid w:val="008E1463"/>
    <w:rsid w:val="008E6525"/>
    <w:rsid w:val="008F1027"/>
    <w:rsid w:val="008F1AFF"/>
    <w:rsid w:val="008F1E9E"/>
    <w:rsid w:val="008F22D0"/>
    <w:rsid w:val="008F32E0"/>
    <w:rsid w:val="00901DA9"/>
    <w:rsid w:val="00903FAA"/>
    <w:rsid w:val="00904753"/>
    <w:rsid w:val="0091147D"/>
    <w:rsid w:val="0091325A"/>
    <w:rsid w:val="00917DA1"/>
    <w:rsid w:val="00927BC2"/>
    <w:rsid w:val="00932767"/>
    <w:rsid w:val="009334BD"/>
    <w:rsid w:val="009458F3"/>
    <w:rsid w:val="009465AE"/>
    <w:rsid w:val="009474E4"/>
    <w:rsid w:val="00950139"/>
    <w:rsid w:val="00951A13"/>
    <w:rsid w:val="00952909"/>
    <w:rsid w:val="00956182"/>
    <w:rsid w:val="00957B17"/>
    <w:rsid w:val="009621DD"/>
    <w:rsid w:val="00967875"/>
    <w:rsid w:val="009714EB"/>
    <w:rsid w:val="00993F65"/>
    <w:rsid w:val="009B5231"/>
    <w:rsid w:val="009D065C"/>
    <w:rsid w:val="009D2219"/>
    <w:rsid w:val="009D7F56"/>
    <w:rsid w:val="009E01D8"/>
    <w:rsid w:val="009E3487"/>
    <w:rsid w:val="009E4DDC"/>
    <w:rsid w:val="009E7AE5"/>
    <w:rsid w:val="009F031E"/>
    <w:rsid w:val="009F5688"/>
    <w:rsid w:val="00A022EF"/>
    <w:rsid w:val="00A037A5"/>
    <w:rsid w:val="00A11C45"/>
    <w:rsid w:val="00A1444C"/>
    <w:rsid w:val="00A252AE"/>
    <w:rsid w:val="00A27E7C"/>
    <w:rsid w:val="00A32AC5"/>
    <w:rsid w:val="00A412AF"/>
    <w:rsid w:val="00A423A5"/>
    <w:rsid w:val="00A45F3A"/>
    <w:rsid w:val="00A62463"/>
    <w:rsid w:val="00A6353A"/>
    <w:rsid w:val="00A65632"/>
    <w:rsid w:val="00A66868"/>
    <w:rsid w:val="00A82631"/>
    <w:rsid w:val="00A82F96"/>
    <w:rsid w:val="00A848D0"/>
    <w:rsid w:val="00A9257C"/>
    <w:rsid w:val="00AA3173"/>
    <w:rsid w:val="00AA4A84"/>
    <w:rsid w:val="00AA7637"/>
    <w:rsid w:val="00AB464A"/>
    <w:rsid w:val="00AC53A9"/>
    <w:rsid w:val="00AD10D3"/>
    <w:rsid w:val="00AE4EF3"/>
    <w:rsid w:val="00AF278B"/>
    <w:rsid w:val="00B07DF6"/>
    <w:rsid w:val="00B25238"/>
    <w:rsid w:val="00B3124A"/>
    <w:rsid w:val="00B32051"/>
    <w:rsid w:val="00B365E5"/>
    <w:rsid w:val="00B449B1"/>
    <w:rsid w:val="00B53CD7"/>
    <w:rsid w:val="00B5431E"/>
    <w:rsid w:val="00B54FC0"/>
    <w:rsid w:val="00B55C6B"/>
    <w:rsid w:val="00B56243"/>
    <w:rsid w:val="00B60ABC"/>
    <w:rsid w:val="00B72F6F"/>
    <w:rsid w:val="00B7394C"/>
    <w:rsid w:val="00B77C41"/>
    <w:rsid w:val="00B81DD8"/>
    <w:rsid w:val="00B84C51"/>
    <w:rsid w:val="00B85F64"/>
    <w:rsid w:val="00B9475B"/>
    <w:rsid w:val="00BB04D4"/>
    <w:rsid w:val="00BC754B"/>
    <w:rsid w:val="00BD7FC6"/>
    <w:rsid w:val="00BE0429"/>
    <w:rsid w:val="00BE34E4"/>
    <w:rsid w:val="00C11576"/>
    <w:rsid w:val="00C12435"/>
    <w:rsid w:val="00C2183A"/>
    <w:rsid w:val="00C25E96"/>
    <w:rsid w:val="00C34088"/>
    <w:rsid w:val="00C5144D"/>
    <w:rsid w:val="00C6191B"/>
    <w:rsid w:val="00C62EB9"/>
    <w:rsid w:val="00C636DA"/>
    <w:rsid w:val="00C673E4"/>
    <w:rsid w:val="00C71A4A"/>
    <w:rsid w:val="00C82EBB"/>
    <w:rsid w:val="00C903F4"/>
    <w:rsid w:val="00C93C87"/>
    <w:rsid w:val="00C94716"/>
    <w:rsid w:val="00CC1129"/>
    <w:rsid w:val="00CE1202"/>
    <w:rsid w:val="00CF790E"/>
    <w:rsid w:val="00D034A4"/>
    <w:rsid w:val="00D074DE"/>
    <w:rsid w:val="00D129F5"/>
    <w:rsid w:val="00D14029"/>
    <w:rsid w:val="00D14637"/>
    <w:rsid w:val="00D15F38"/>
    <w:rsid w:val="00D17674"/>
    <w:rsid w:val="00D20200"/>
    <w:rsid w:val="00D208BF"/>
    <w:rsid w:val="00D24B55"/>
    <w:rsid w:val="00D32FEA"/>
    <w:rsid w:val="00D440FE"/>
    <w:rsid w:val="00D500D7"/>
    <w:rsid w:val="00D57DF5"/>
    <w:rsid w:val="00D66401"/>
    <w:rsid w:val="00D8085B"/>
    <w:rsid w:val="00D943C7"/>
    <w:rsid w:val="00D94668"/>
    <w:rsid w:val="00D97955"/>
    <w:rsid w:val="00DA010F"/>
    <w:rsid w:val="00DA01C3"/>
    <w:rsid w:val="00DA4FD1"/>
    <w:rsid w:val="00DA6890"/>
    <w:rsid w:val="00DB0689"/>
    <w:rsid w:val="00DD1B02"/>
    <w:rsid w:val="00DD45DE"/>
    <w:rsid w:val="00DD628A"/>
    <w:rsid w:val="00DE036D"/>
    <w:rsid w:val="00DE515E"/>
    <w:rsid w:val="00DF55BA"/>
    <w:rsid w:val="00DF71EC"/>
    <w:rsid w:val="00E01A48"/>
    <w:rsid w:val="00E0222F"/>
    <w:rsid w:val="00E035A4"/>
    <w:rsid w:val="00E1455D"/>
    <w:rsid w:val="00E21776"/>
    <w:rsid w:val="00E2339F"/>
    <w:rsid w:val="00E35444"/>
    <w:rsid w:val="00E40D03"/>
    <w:rsid w:val="00E435FA"/>
    <w:rsid w:val="00E51F0D"/>
    <w:rsid w:val="00E6005B"/>
    <w:rsid w:val="00E600EF"/>
    <w:rsid w:val="00E62E0F"/>
    <w:rsid w:val="00E650D0"/>
    <w:rsid w:val="00E65F9A"/>
    <w:rsid w:val="00E7015D"/>
    <w:rsid w:val="00E7592F"/>
    <w:rsid w:val="00E80408"/>
    <w:rsid w:val="00E815CD"/>
    <w:rsid w:val="00EA1D25"/>
    <w:rsid w:val="00EA4DCD"/>
    <w:rsid w:val="00EB4A97"/>
    <w:rsid w:val="00EB5FCB"/>
    <w:rsid w:val="00EC4E08"/>
    <w:rsid w:val="00ED0FA6"/>
    <w:rsid w:val="00ED1B17"/>
    <w:rsid w:val="00ED3F72"/>
    <w:rsid w:val="00EF4DF7"/>
    <w:rsid w:val="00EF55EE"/>
    <w:rsid w:val="00EF7E3D"/>
    <w:rsid w:val="00F0427C"/>
    <w:rsid w:val="00F0519E"/>
    <w:rsid w:val="00F11FE6"/>
    <w:rsid w:val="00F13E23"/>
    <w:rsid w:val="00F16FCE"/>
    <w:rsid w:val="00F33879"/>
    <w:rsid w:val="00F349FE"/>
    <w:rsid w:val="00F36C16"/>
    <w:rsid w:val="00F37C41"/>
    <w:rsid w:val="00F53A5E"/>
    <w:rsid w:val="00F56336"/>
    <w:rsid w:val="00F6202B"/>
    <w:rsid w:val="00F66A72"/>
    <w:rsid w:val="00F72043"/>
    <w:rsid w:val="00F77B6F"/>
    <w:rsid w:val="00F80DA4"/>
    <w:rsid w:val="00F91D94"/>
    <w:rsid w:val="00F940EA"/>
    <w:rsid w:val="00F95426"/>
    <w:rsid w:val="00F95AED"/>
    <w:rsid w:val="00F97D08"/>
    <w:rsid w:val="00FA0B04"/>
    <w:rsid w:val="00FA1730"/>
    <w:rsid w:val="00FA1F27"/>
    <w:rsid w:val="00FA2B65"/>
    <w:rsid w:val="00FB5284"/>
    <w:rsid w:val="00FC532C"/>
    <w:rsid w:val="00FC5FEC"/>
    <w:rsid w:val="00FD4B93"/>
    <w:rsid w:val="00FD5031"/>
    <w:rsid w:val="00FD517A"/>
    <w:rsid w:val="00FD7A9F"/>
    <w:rsid w:val="00FE3E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70C74"/>
  <w15:docId w15:val="{16746A0F-9BE0-4428-BE8A-2E363DC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94" w:right="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1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1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E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97FB4"/>
  </w:style>
  <w:style w:type="character" w:styleId="CommentReference">
    <w:name w:val="annotation reference"/>
    <w:basedOn w:val="DefaultParagraphFont"/>
    <w:uiPriority w:val="99"/>
    <w:semiHidden/>
    <w:unhideWhenUsed/>
    <w:rsid w:val="00D3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F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BE9C-45DA-45FE-9A3C-2B20C48C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Cinda</dc:creator>
  <cp:lastModifiedBy>Joyce Tlou</cp:lastModifiedBy>
  <cp:revision>4</cp:revision>
  <dcterms:created xsi:type="dcterms:W3CDTF">2021-11-18T07:31:00Z</dcterms:created>
  <dcterms:modified xsi:type="dcterms:W3CDTF">2021-11-18T08:05:00Z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2021-07-22T00:00:00Z</vt:filetime>
  </property>
</Properties>
</file>